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AE" w:rsidRPr="004218AE" w:rsidRDefault="004218AE" w:rsidP="004218AE">
      <w:pPr>
        <w:spacing w:after="0" w:line="240" w:lineRule="auto"/>
        <w:rPr>
          <w:rFonts w:ascii="Times New Roman" w:eastAsia="Times New Roman" w:hAnsi="Times New Roman" w:cs="Times New Roman"/>
          <w:b/>
          <w:sz w:val="28"/>
          <w:szCs w:val="28"/>
          <w:lang w:eastAsia="ru-RU"/>
        </w:rPr>
      </w:pPr>
      <w:r w:rsidRPr="004218AE">
        <w:rPr>
          <w:rFonts w:ascii="Times New Roman" w:eastAsia="Times New Roman" w:hAnsi="Times New Roman" w:cs="Times New Roman"/>
          <w:sz w:val="28"/>
          <w:szCs w:val="28"/>
          <w:lang w:eastAsia="ru-RU"/>
        </w:rPr>
        <w:t xml:space="preserve">                                                         </w:t>
      </w:r>
      <w:r w:rsidRPr="004218AE">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4218AE" w:rsidRPr="004218AE" w:rsidRDefault="004218AE" w:rsidP="004218AE">
      <w:pPr>
        <w:spacing w:after="0" w:line="240" w:lineRule="auto"/>
        <w:jc w:val="center"/>
        <w:rPr>
          <w:rFonts w:ascii="Times New Roman" w:eastAsia="Times New Roman" w:hAnsi="Times New Roman" w:cs="Times New Roman"/>
          <w:b/>
          <w:sz w:val="28"/>
          <w:szCs w:val="28"/>
          <w:lang w:eastAsia="ru-RU"/>
        </w:rPr>
      </w:pPr>
      <w:r w:rsidRPr="004218AE">
        <w:rPr>
          <w:rFonts w:ascii="Times New Roman" w:eastAsia="Times New Roman" w:hAnsi="Times New Roman" w:cs="Times New Roman"/>
          <w:b/>
          <w:sz w:val="28"/>
          <w:szCs w:val="28"/>
          <w:lang w:eastAsia="ru-RU"/>
        </w:rPr>
        <w:t>Администрация Никольского сельсовета</w:t>
      </w:r>
    </w:p>
    <w:p w:rsidR="004218AE" w:rsidRPr="004218AE" w:rsidRDefault="004218AE" w:rsidP="004218AE">
      <w:pPr>
        <w:pBdr>
          <w:bottom w:val="single" w:sz="12" w:space="1" w:color="auto"/>
        </w:pBdr>
        <w:spacing w:after="0" w:line="240" w:lineRule="auto"/>
        <w:jc w:val="center"/>
        <w:rPr>
          <w:rFonts w:ascii="Times New Roman" w:eastAsia="Times New Roman" w:hAnsi="Times New Roman" w:cs="Times New Roman"/>
          <w:b/>
          <w:sz w:val="28"/>
          <w:szCs w:val="28"/>
          <w:lang w:eastAsia="ru-RU"/>
        </w:rPr>
      </w:pPr>
      <w:proofErr w:type="spellStart"/>
      <w:r w:rsidRPr="004218AE">
        <w:rPr>
          <w:rFonts w:ascii="Times New Roman" w:eastAsia="Times New Roman" w:hAnsi="Times New Roman" w:cs="Times New Roman"/>
          <w:b/>
          <w:sz w:val="28"/>
          <w:szCs w:val="28"/>
          <w:lang w:eastAsia="ru-RU"/>
        </w:rPr>
        <w:t>Емельяновского</w:t>
      </w:r>
      <w:proofErr w:type="spellEnd"/>
      <w:r w:rsidRPr="004218AE">
        <w:rPr>
          <w:rFonts w:ascii="Times New Roman" w:eastAsia="Times New Roman" w:hAnsi="Times New Roman" w:cs="Times New Roman"/>
          <w:b/>
          <w:sz w:val="28"/>
          <w:szCs w:val="28"/>
          <w:lang w:eastAsia="ru-RU"/>
        </w:rPr>
        <w:t xml:space="preserve"> района Красноярского края</w:t>
      </w:r>
    </w:p>
    <w:p w:rsidR="004218AE" w:rsidRPr="004218AE" w:rsidRDefault="004218AE" w:rsidP="004218AE">
      <w:pPr>
        <w:spacing w:after="0" w:line="240" w:lineRule="auto"/>
        <w:ind w:left="-567" w:right="-285"/>
        <w:jc w:val="center"/>
        <w:rPr>
          <w:rFonts w:ascii="Times New Roman" w:eastAsia="Times New Roman" w:hAnsi="Times New Roman" w:cs="Times New Roman"/>
          <w:sz w:val="14"/>
          <w:szCs w:val="14"/>
          <w:lang w:eastAsia="ru-RU"/>
        </w:rPr>
      </w:pPr>
      <w:r w:rsidRPr="004218AE">
        <w:rPr>
          <w:rFonts w:ascii="Times New Roman" w:eastAsia="Times New Roman" w:hAnsi="Times New Roman" w:cs="Times New Roman"/>
          <w:sz w:val="14"/>
          <w:szCs w:val="14"/>
          <w:lang w:eastAsia="ru-RU"/>
        </w:rPr>
        <w:t xml:space="preserve">663024 </w:t>
      </w:r>
      <w:proofErr w:type="spellStart"/>
      <w:r w:rsidRPr="004218AE">
        <w:rPr>
          <w:rFonts w:ascii="Times New Roman" w:eastAsia="Times New Roman" w:hAnsi="Times New Roman" w:cs="Times New Roman"/>
          <w:sz w:val="14"/>
          <w:szCs w:val="14"/>
          <w:lang w:eastAsia="ru-RU"/>
        </w:rPr>
        <w:t>с.Никольское</w:t>
      </w:r>
      <w:proofErr w:type="spellEnd"/>
      <w:r w:rsidRPr="004218AE">
        <w:rPr>
          <w:rFonts w:ascii="Times New Roman" w:eastAsia="Times New Roman" w:hAnsi="Times New Roman" w:cs="Times New Roman"/>
          <w:sz w:val="14"/>
          <w:szCs w:val="14"/>
          <w:lang w:eastAsia="ru-RU"/>
        </w:rPr>
        <w:t xml:space="preserve">, </w:t>
      </w:r>
      <w:proofErr w:type="spellStart"/>
      <w:r w:rsidRPr="004218AE">
        <w:rPr>
          <w:rFonts w:ascii="Times New Roman" w:eastAsia="Times New Roman" w:hAnsi="Times New Roman" w:cs="Times New Roman"/>
          <w:sz w:val="14"/>
          <w:szCs w:val="14"/>
          <w:lang w:eastAsia="ru-RU"/>
        </w:rPr>
        <w:t>ул.Советская</w:t>
      </w:r>
      <w:proofErr w:type="spellEnd"/>
      <w:r w:rsidRPr="004218AE">
        <w:rPr>
          <w:rFonts w:ascii="Times New Roman" w:eastAsia="Times New Roman" w:hAnsi="Times New Roman" w:cs="Times New Roman"/>
          <w:sz w:val="14"/>
          <w:szCs w:val="14"/>
          <w:lang w:eastAsia="ru-RU"/>
        </w:rPr>
        <w:t xml:space="preserve"> 75а, т.8(39133)28-</w:t>
      </w:r>
      <w:proofErr w:type="gramStart"/>
      <w:r w:rsidRPr="004218AE">
        <w:rPr>
          <w:rFonts w:ascii="Times New Roman" w:eastAsia="Times New Roman" w:hAnsi="Times New Roman" w:cs="Times New Roman"/>
          <w:sz w:val="14"/>
          <w:szCs w:val="14"/>
          <w:lang w:eastAsia="ru-RU"/>
        </w:rPr>
        <w:t xml:space="preserve">019,  </w:t>
      </w:r>
      <w:hyperlink r:id="rId6" w:history="1">
        <w:r w:rsidRPr="004218AE">
          <w:rPr>
            <w:rFonts w:ascii="Times New Roman" w:eastAsia="Times New Roman" w:hAnsi="Times New Roman" w:cs="Times New Roman"/>
            <w:color w:val="0563C1"/>
            <w:sz w:val="14"/>
            <w:szCs w:val="14"/>
            <w:u w:val="single"/>
            <w:lang w:val="en-US" w:eastAsia="ru-RU"/>
          </w:rPr>
          <w:t>s</w:t>
        </w:r>
        <w:r w:rsidRPr="004218AE">
          <w:rPr>
            <w:rFonts w:ascii="Times New Roman" w:eastAsia="Times New Roman" w:hAnsi="Times New Roman" w:cs="Times New Roman"/>
            <w:color w:val="0563C1"/>
            <w:sz w:val="14"/>
            <w:szCs w:val="14"/>
            <w:u w:val="single"/>
            <w:lang w:eastAsia="ru-RU"/>
          </w:rPr>
          <w:t>-</w:t>
        </w:r>
        <w:proofErr w:type="gramEnd"/>
        <w:r w:rsidRPr="004218AE">
          <w:rPr>
            <w:rFonts w:ascii="Times New Roman" w:eastAsia="Times New Roman" w:hAnsi="Times New Roman" w:cs="Times New Roman"/>
            <w:color w:val="0563C1"/>
            <w:sz w:val="14"/>
            <w:szCs w:val="14"/>
            <w:u w:val="single"/>
            <w:lang w:val="en-US" w:eastAsia="ru-RU"/>
          </w:rPr>
          <w:t>sovet</w:t>
        </w:r>
        <w:r w:rsidRPr="004218AE">
          <w:rPr>
            <w:rFonts w:ascii="Times New Roman" w:eastAsia="Times New Roman" w:hAnsi="Times New Roman" w:cs="Times New Roman"/>
            <w:color w:val="0563C1"/>
            <w:sz w:val="14"/>
            <w:szCs w:val="14"/>
            <w:u w:val="single"/>
            <w:lang w:eastAsia="ru-RU"/>
          </w:rPr>
          <w:t>@</w:t>
        </w:r>
        <w:r w:rsidRPr="004218AE">
          <w:rPr>
            <w:rFonts w:ascii="Times New Roman" w:eastAsia="Times New Roman" w:hAnsi="Times New Roman" w:cs="Times New Roman"/>
            <w:color w:val="0563C1"/>
            <w:sz w:val="14"/>
            <w:szCs w:val="14"/>
            <w:u w:val="single"/>
            <w:lang w:val="en-US" w:eastAsia="ru-RU"/>
          </w:rPr>
          <w:t>mail</w:t>
        </w:r>
        <w:r w:rsidRPr="004218AE">
          <w:rPr>
            <w:rFonts w:ascii="Times New Roman" w:eastAsia="Times New Roman" w:hAnsi="Times New Roman" w:cs="Times New Roman"/>
            <w:color w:val="0563C1"/>
            <w:sz w:val="14"/>
            <w:szCs w:val="14"/>
            <w:u w:val="single"/>
            <w:lang w:eastAsia="ru-RU"/>
          </w:rPr>
          <w:t>.</w:t>
        </w:r>
        <w:proofErr w:type="spellStart"/>
        <w:r w:rsidRPr="004218AE">
          <w:rPr>
            <w:rFonts w:ascii="Times New Roman" w:eastAsia="Times New Roman" w:hAnsi="Times New Roman" w:cs="Times New Roman"/>
            <w:color w:val="0563C1"/>
            <w:sz w:val="14"/>
            <w:szCs w:val="14"/>
            <w:u w:val="single"/>
            <w:lang w:val="en-US" w:eastAsia="ru-RU"/>
          </w:rPr>
          <w:t>ru</w:t>
        </w:r>
        <w:proofErr w:type="spellEnd"/>
      </w:hyperlink>
      <w:r w:rsidRPr="004218AE">
        <w:rPr>
          <w:rFonts w:ascii="Times New Roman" w:eastAsia="Times New Roman" w:hAnsi="Times New Roman" w:cs="Times New Roman"/>
          <w:sz w:val="14"/>
          <w:szCs w:val="14"/>
          <w:lang w:eastAsia="ru-RU"/>
        </w:rPr>
        <w:t xml:space="preserve">  ОГРН 1022400667079 ИНН 2411003481 КПП 241101001</w:t>
      </w:r>
    </w:p>
    <w:p w:rsidR="004218AE" w:rsidRPr="004218AE" w:rsidRDefault="004218AE" w:rsidP="004218AE">
      <w:pPr>
        <w:spacing w:after="0" w:line="240" w:lineRule="auto"/>
        <w:jc w:val="center"/>
        <w:rPr>
          <w:rFonts w:ascii="Times New Roman" w:eastAsia="Times New Roman" w:hAnsi="Times New Roman" w:cs="Times New Roman"/>
          <w:sz w:val="24"/>
          <w:szCs w:val="24"/>
          <w:lang w:eastAsia="ru-RU"/>
        </w:rPr>
      </w:pPr>
    </w:p>
    <w:p w:rsidR="004218AE" w:rsidRPr="004218AE" w:rsidRDefault="004218AE" w:rsidP="0007679F">
      <w:pPr>
        <w:spacing w:after="0" w:line="240" w:lineRule="auto"/>
        <w:rPr>
          <w:rFonts w:ascii="Times New Roman" w:eastAsia="Times New Roman" w:hAnsi="Times New Roman" w:cs="Times New Roman"/>
          <w:b/>
          <w:sz w:val="28"/>
          <w:szCs w:val="28"/>
          <w:lang w:eastAsia="ru-RU"/>
        </w:rPr>
      </w:pPr>
    </w:p>
    <w:p w:rsidR="004218AE" w:rsidRPr="004218AE" w:rsidRDefault="004218AE" w:rsidP="004218AE">
      <w:pPr>
        <w:spacing w:after="0" w:line="240" w:lineRule="auto"/>
        <w:jc w:val="center"/>
        <w:rPr>
          <w:rFonts w:ascii="Times New Roman" w:eastAsia="Times New Roman" w:hAnsi="Times New Roman" w:cs="Times New Roman"/>
          <w:b/>
          <w:sz w:val="28"/>
          <w:szCs w:val="28"/>
          <w:lang w:eastAsia="ru-RU"/>
        </w:rPr>
      </w:pPr>
    </w:p>
    <w:p w:rsidR="004218AE" w:rsidRPr="004218AE" w:rsidRDefault="004218AE" w:rsidP="004218AE">
      <w:pPr>
        <w:spacing w:after="0" w:line="240" w:lineRule="auto"/>
        <w:jc w:val="center"/>
        <w:rPr>
          <w:rFonts w:ascii="Times New Roman" w:eastAsia="Times New Roman" w:hAnsi="Times New Roman" w:cs="Times New Roman"/>
          <w:b/>
          <w:sz w:val="28"/>
          <w:szCs w:val="28"/>
          <w:lang w:eastAsia="ru-RU"/>
        </w:rPr>
      </w:pPr>
      <w:r w:rsidRPr="004218AE">
        <w:rPr>
          <w:rFonts w:ascii="Times New Roman" w:eastAsia="Times New Roman" w:hAnsi="Times New Roman" w:cs="Times New Roman"/>
          <w:b/>
          <w:sz w:val="28"/>
          <w:szCs w:val="28"/>
          <w:lang w:eastAsia="ru-RU"/>
        </w:rPr>
        <w:t>РАСПОРЯЖЕНИЕ</w:t>
      </w:r>
    </w:p>
    <w:p w:rsidR="004218AE" w:rsidRPr="004218AE" w:rsidRDefault="004218AE" w:rsidP="004218AE">
      <w:pPr>
        <w:spacing w:after="0" w:line="240" w:lineRule="auto"/>
        <w:rPr>
          <w:rFonts w:ascii="Times New Roman" w:eastAsia="Times New Roman" w:hAnsi="Times New Roman" w:cs="Times New Roman"/>
          <w:b/>
          <w:sz w:val="28"/>
          <w:szCs w:val="28"/>
          <w:lang w:eastAsia="ru-RU"/>
        </w:rPr>
      </w:pPr>
      <w:r w:rsidRPr="004218AE">
        <w:rPr>
          <w:rFonts w:ascii="Times New Roman" w:eastAsia="Times New Roman" w:hAnsi="Times New Roman" w:cs="Times New Roman"/>
          <w:b/>
          <w:sz w:val="28"/>
          <w:szCs w:val="28"/>
          <w:lang w:eastAsia="ru-RU"/>
        </w:rPr>
        <w:t xml:space="preserve">                                                        </w:t>
      </w:r>
    </w:p>
    <w:p w:rsidR="004218AE" w:rsidRPr="004218AE" w:rsidRDefault="004218AE" w:rsidP="004218AE">
      <w:pPr>
        <w:spacing w:after="0" w:line="240" w:lineRule="auto"/>
        <w:jc w:val="center"/>
        <w:rPr>
          <w:rFonts w:ascii="Times New Roman" w:eastAsia="Times New Roman" w:hAnsi="Times New Roman" w:cs="Times New Roman"/>
          <w:bCs/>
          <w:sz w:val="24"/>
          <w:szCs w:val="24"/>
          <w:lang w:eastAsia="ru-RU"/>
        </w:rPr>
      </w:pPr>
      <w:r w:rsidRPr="004218AE">
        <w:rPr>
          <w:rFonts w:ascii="Times New Roman" w:eastAsia="Times New Roman" w:hAnsi="Times New Roman" w:cs="Times New Roman"/>
          <w:bCs/>
          <w:sz w:val="24"/>
          <w:szCs w:val="24"/>
          <w:lang w:eastAsia="ru-RU"/>
        </w:rPr>
        <w:t>с. Никольское</w:t>
      </w:r>
    </w:p>
    <w:p w:rsidR="004218AE" w:rsidRPr="004218AE" w:rsidRDefault="004218AE" w:rsidP="004218AE">
      <w:pPr>
        <w:tabs>
          <w:tab w:val="left" w:pos="4200"/>
        </w:tabs>
        <w:spacing w:after="0" w:line="240" w:lineRule="auto"/>
        <w:rPr>
          <w:rFonts w:ascii="Times New Roman" w:eastAsia="Times New Roman" w:hAnsi="Times New Roman" w:cs="Times New Roman"/>
          <w:bCs/>
          <w:sz w:val="24"/>
          <w:szCs w:val="24"/>
          <w:lang w:eastAsia="ru-RU"/>
        </w:rPr>
      </w:pPr>
    </w:p>
    <w:p w:rsidR="004218AE" w:rsidRPr="004218AE" w:rsidRDefault="0007679F" w:rsidP="00421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r w:rsidR="004218AE" w:rsidRPr="00D21F8C">
        <w:rPr>
          <w:rFonts w:ascii="Times New Roman" w:eastAsia="Times New Roman" w:hAnsi="Times New Roman" w:cs="Times New Roman"/>
          <w:bCs/>
          <w:sz w:val="24"/>
          <w:szCs w:val="24"/>
          <w:lang w:eastAsia="ru-RU"/>
        </w:rPr>
        <w:t>.12.202</w:t>
      </w:r>
      <w:r>
        <w:rPr>
          <w:rFonts w:ascii="Times New Roman" w:eastAsia="Times New Roman" w:hAnsi="Times New Roman" w:cs="Times New Roman"/>
          <w:bCs/>
          <w:sz w:val="24"/>
          <w:szCs w:val="24"/>
          <w:lang w:eastAsia="ru-RU"/>
        </w:rPr>
        <w:t>2</w:t>
      </w:r>
      <w:r w:rsidR="004218AE" w:rsidRPr="004218AE">
        <w:rPr>
          <w:rFonts w:ascii="Times New Roman" w:eastAsia="Times New Roman" w:hAnsi="Times New Roman" w:cs="Times New Roman"/>
          <w:bCs/>
          <w:sz w:val="24"/>
          <w:szCs w:val="24"/>
          <w:lang w:eastAsia="ru-RU"/>
        </w:rPr>
        <w:t xml:space="preserve">г.                                              </w:t>
      </w:r>
      <w:r>
        <w:rPr>
          <w:rFonts w:ascii="Times New Roman" w:eastAsia="Times New Roman" w:hAnsi="Times New Roman" w:cs="Times New Roman"/>
          <w:bCs/>
          <w:sz w:val="24"/>
          <w:szCs w:val="24"/>
          <w:lang w:eastAsia="ru-RU"/>
        </w:rPr>
        <w:t xml:space="preserve">                          </w:t>
      </w:r>
      <w:r w:rsidR="004218AE" w:rsidRPr="004218AE">
        <w:rPr>
          <w:rFonts w:ascii="Times New Roman" w:eastAsia="Times New Roman" w:hAnsi="Times New Roman" w:cs="Times New Roman"/>
          <w:bCs/>
          <w:sz w:val="24"/>
          <w:szCs w:val="24"/>
          <w:lang w:eastAsia="ru-RU"/>
        </w:rPr>
        <w:t xml:space="preserve">           </w:t>
      </w:r>
      <w:r w:rsidR="00D21F8C" w:rsidRPr="00D21F8C">
        <w:rPr>
          <w:rFonts w:ascii="Times New Roman" w:eastAsia="Times New Roman" w:hAnsi="Times New Roman" w:cs="Times New Roman"/>
          <w:bCs/>
          <w:sz w:val="24"/>
          <w:szCs w:val="24"/>
          <w:lang w:eastAsia="ru-RU"/>
        </w:rPr>
        <w:t xml:space="preserve">     </w:t>
      </w:r>
      <w:r w:rsidR="004218AE" w:rsidRPr="004218AE">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51</w:t>
      </w:r>
      <w:r w:rsidR="004218AE" w:rsidRPr="00D21F8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w:t>
      </w:r>
      <w:r w:rsidR="004218AE" w:rsidRPr="004218AE">
        <w:rPr>
          <w:rFonts w:ascii="Times New Roman" w:eastAsia="Times New Roman" w:hAnsi="Times New Roman" w:cs="Times New Roman"/>
          <w:bCs/>
          <w:sz w:val="24"/>
          <w:szCs w:val="24"/>
          <w:lang w:eastAsia="ru-RU"/>
        </w:rPr>
        <w:t xml:space="preserve">                                                      </w:t>
      </w:r>
    </w:p>
    <w:p w:rsidR="004218AE" w:rsidRPr="004218AE" w:rsidRDefault="004218AE" w:rsidP="004218AE">
      <w:pPr>
        <w:spacing w:after="0" w:line="240" w:lineRule="auto"/>
        <w:rPr>
          <w:rFonts w:ascii="Times New Roman" w:eastAsia="Times New Roman" w:hAnsi="Times New Roman" w:cs="Times New Roman"/>
          <w:bCs/>
          <w:sz w:val="24"/>
          <w:szCs w:val="24"/>
          <w:lang w:eastAsia="ru-RU"/>
        </w:rPr>
      </w:pP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p>
    <w:p w:rsidR="004218AE" w:rsidRPr="00D21F8C" w:rsidRDefault="004218AE" w:rsidP="004218AE">
      <w:pPr>
        <w:spacing w:after="0" w:line="240" w:lineRule="auto"/>
        <w:jc w:val="both"/>
        <w:rPr>
          <w:rFonts w:ascii="Times New Roman" w:eastAsia="Times New Roman" w:hAnsi="Times New Roman" w:cs="Times New Roman"/>
          <w:sz w:val="24"/>
          <w:szCs w:val="24"/>
          <w:lang w:eastAsia="ru-RU"/>
        </w:rPr>
      </w:pPr>
      <w:r w:rsidRPr="00D21F8C">
        <w:rPr>
          <w:rFonts w:ascii="Times New Roman" w:eastAsia="Times New Roman" w:hAnsi="Times New Roman" w:cs="Times New Roman"/>
          <w:sz w:val="24"/>
          <w:szCs w:val="24"/>
          <w:lang w:eastAsia="ru-RU"/>
        </w:rPr>
        <w:t xml:space="preserve">Об утверждении учетной политики </w:t>
      </w: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r w:rsidRPr="00D21F8C">
        <w:rPr>
          <w:rFonts w:ascii="Times New Roman" w:eastAsia="Times New Roman" w:hAnsi="Times New Roman" w:cs="Times New Roman"/>
          <w:sz w:val="24"/>
          <w:szCs w:val="24"/>
          <w:lang w:eastAsia="ru-RU"/>
        </w:rPr>
        <w:t>администрации Никольского сельсовета</w:t>
      </w:r>
    </w:p>
    <w:p w:rsidR="004218AE" w:rsidRPr="004218AE" w:rsidRDefault="004218AE" w:rsidP="004218AE">
      <w:pPr>
        <w:spacing w:after="0" w:line="240" w:lineRule="auto"/>
        <w:ind w:left="426"/>
        <w:jc w:val="both"/>
        <w:rPr>
          <w:rFonts w:ascii="Times New Roman" w:eastAsia="Times New Roman" w:hAnsi="Times New Roman" w:cs="Times New Roman"/>
          <w:sz w:val="24"/>
          <w:szCs w:val="24"/>
          <w:lang w:eastAsia="ru-RU"/>
        </w:rPr>
      </w:pP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p>
    <w:p w:rsidR="004218AE" w:rsidRPr="004218AE" w:rsidRDefault="004218AE" w:rsidP="004218AE">
      <w:pPr>
        <w:spacing w:after="0" w:line="240" w:lineRule="auto"/>
        <w:ind w:firstLine="709"/>
        <w:jc w:val="both"/>
        <w:rPr>
          <w:rFonts w:ascii="Times New Roman" w:eastAsia="Times New Roman" w:hAnsi="Times New Roman" w:cs="Times New Roman"/>
          <w:sz w:val="24"/>
          <w:szCs w:val="24"/>
          <w:lang w:eastAsia="ru-RU"/>
        </w:rPr>
      </w:pPr>
      <w:r w:rsidRPr="004218AE">
        <w:rPr>
          <w:rFonts w:ascii="Times New Roman" w:eastAsia="Times New Roman" w:hAnsi="Times New Roman" w:cs="Times New Roman"/>
          <w:sz w:val="24"/>
          <w:szCs w:val="24"/>
          <w:lang w:eastAsia="ru-RU"/>
        </w:rPr>
        <w:t>В соответствии Бюджетным кодексом Российской Федерации, Федеральным законом от 06.12.2011 г. № 402-ФЗ «О бухгалтерском учете». 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21F8C">
        <w:rPr>
          <w:rFonts w:ascii="Times New Roman" w:eastAsia="Times New Roman" w:hAnsi="Times New Roman" w:cs="Times New Roman"/>
          <w:sz w:val="24"/>
          <w:szCs w:val="24"/>
          <w:lang w:eastAsia="ru-RU"/>
        </w:rPr>
        <w:t>»</w:t>
      </w:r>
      <w:r w:rsidRPr="004218AE">
        <w:rPr>
          <w:rFonts w:ascii="Times New Roman" w:eastAsia="Times New Roman" w:hAnsi="Times New Roman" w:cs="Times New Roman"/>
          <w:sz w:val="24"/>
          <w:szCs w:val="24"/>
          <w:lang w:eastAsia="ru-RU"/>
        </w:rPr>
        <w:t>, Приказом Министерства финансов Российской Федерации от 06.12.2010 № 174н «Об утверждении Плана счетов бухгалтерского учета бюджетных учреждений и Инструкции по его применению», Федеральным законом «О некоммерческих организациях» от 12.01.1996 г. №7-ФЗ, положением налогового кодекса РФ:</w:t>
      </w:r>
    </w:p>
    <w:p w:rsidR="004218AE" w:rsidRPr="004218AE" w:rsidRDefault="00D21F8C" w:rsidP="00D21F8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D21F8C">
        <w:rPr>
          <w:rFonts w:ascii="Times New Roman" w:eastAsia="Times New Roman" w:hAnsi="Times New Roman" w:cs="Times New Roman"/>
          <w:bCs/>
          <w:sz w:val="24"/>
          <w:szCs w:val="24"/>
          <w:lang w:eastAsia="ru-RU"/>
        </w:rPr>
        <w:t>Утвердить</w:t>
      </w:r>
      <w:r w:rsidR="004218AE" w:rsidRPr="004218AE">
        <w:rPr>
          <w:rFonts w:ascii="Times New Roman" w:eastAsia="Times New Roman" w:hAnsi="Times New Roman" w:cs="Times New Roman"/>
          <w:bCs/>
          <w:sz w:val="24"/>
          <w:szCs w:val="24"/>
          <w:lang w:eastAsia="ru-RU"/>
        </w:rPr>
        <w:t xml:space="preserve"> учетную политику администрации Никольского сельсовета </w:t>
      </w:r>
      <w:proofErr w:type="spellStart"/>
      <w:r w:rsidR="004218AE" w:rsidRPr="004218AE">
        <w:rPr>
          <w:rFonts w:ascii="Times New Roman" w:eastAsia="Times New Roman" w:hAnsi="Times New Roman" w:cs="Times New Roman"/>
          <w:bCs/>
          <w:sz w:val="24"/>
          <w:szCs w:val="24"/>
          <w:lang w:eastAsia="ru-RU"/>
        </w:rPr>
        <w:t>Емельяновского</w:t>
      </w:r>
      <w:proofErr w:type="spellEnd"/>
      <w:r w:rsidR="004218AE" w:rsidRPr="004218AE">
        <w:rPr>
          <w:rFonts w:ascii="Times New Roman" w:eastAsia="Times New Roman" w:hAnsi="Times New Roman" w:cs="Times New Roman"/>
          <w:bCs/>
          <w:sz w:val="24"/>
          <w:szCs w:val="24"/>
          <w:lang w:eastAsia="ru-RU"/>
        </w:rPr>
        <w:t xml:space="preserve"> района Красноярского края </w:t>
      </w:r>
      <w:r w:rsidRPr="00D21F8C">
        <w:rPr>
          <w:rFonts w:ascii="Times New Roman" w:eastAsia="Times New Roman" w:hAnsi="Times New Roman" w:cs="Times New Roman"/>
          <w:bCs/>
          <w:sz w:val="24"/>
          <w:szCs w:val="24"/>
          <w:lang w:eastAsia="ru-RU"/>
        </w:rPr>
        <w:t>согласно приложению 1 к настоящему распоряжению.</w:t>
      </w:r>
      <w:r w:rsidR="004218AE" w:rsidRPr="004218AE">
        <w:rPr>
          <w:rFonts w:ascii="Times New Roman" w:eastAsia="Times New Roman" w:hAnsi="Times New Roman" w:cs="Times New Roman"/>
          <w:bCs/>
          <w:sz w:val="24"/>
          <w:szCs w:val="24"/>
          <w:lang w:eastAsia="ru-RU"/>
        </w:rPr>
        <w:t xml:space="preserve"> </w:t>
      </w:r>
    </w:p>
    <w:p w:rsidR="004218AE" w:rsidRDefault="00D21F8C" w:rsidP="00D21F8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D21F8C">
        <w:rPr>
          <w:rFonts w:ascii="Times New Roman" w:eastAsia="Times New Roman" w:hAnsi="Times New Roman" w:cs="Times New Roman"/>
          <w:sz w:val="24"/>
          <w:szCs w:val="24"/>
          <w:lang w:eastAsia="ru-RU"/>
        </w:rPr>
        <w:t>Применять ученую политику с 01.01.202</w:t>
      </w:r>
      <w:r w:rsidR="0007679F">
        <w:rPr>
          <w:rFonts w:ascii="Times New Roman" w:eastAsia="Times New Roman" w:hAnsi="Times New Roman" w:cs="Times New Roman"/>
          <w:sz w:val="24"/>
          <w:szCs w:val="24"/>
          <w:lang w:eastAsia="ru-RU"/>
        </w:rPr>
        <w:t>3</w:t>
      </w:r>
      <w:r w:rsidRPr="00D21F8C">
        <w:rPr>
          <w:rFonts w:ascii="Times New Roman" w:eastAsia="Times New Roman" w:hAnsi="Times New Roman" w:cs="Times New Roman"/>
          <w:sz w:val="24"/>
          <w:szCs w:val="24"/>
          <w:lang w:eastAsia="ru-RU"/>
        </w:rPr>
        <w:t xml:space="preserve"> года во все последующие отчетные периоды с внесением в нее необходимых изменений и дополнений.</w:t>
      </w:r>
    </w:p>
    <w:p w:rsidR="0007679F" w:rsidRPr="004218AE" w:rsidRDefault="0007679F" w:rsidP="00D21F8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 от 30.12.2020г. №1/2 признать утратившим силу с 01.01.2023г.</w:t>
      </w:r>
    </w:p>
    <w:p w:rsidR="004218AE" w:rsidRPr="00D21F8C" w:rsidRDefault="004218AE" w:rsidP="00D21F8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218AE">
        <w:rPr>
          <w:rFonts w:ascii="Times New Roman" w:eastAsia="Times New Roman" w:hAnsi="Times New Roman" w:cs="Times New Roman"/>
          <w:sz w:val="24"/>
          <w:szCs w:val="24"/>
          <w:lang w:eastAsia="ru-RU"/>
        </w:rPr>
        <w:t>Контроль за исполнением настоящего распоряжения оставляю за собой.</w:t>
      </w:r>
    </w:p>
    <w:p w:rsidR="00D21F8C" w:rsidRPr="004218AE" w:rsidRDefault="00D21F8C" w:rsidP="00D21F8C">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D21F8C">
        <w:rPr>
          <w:rFonts w:ascii="Times New Roman" w:eastAsia="Times New Roman" w:hAnsi="Times New Roman" w:cs="Times New Roman"/>
          <w:sz w:val="24"/>
          <w:szCs w:val="24"/>
          <w:lang w:eastAsia="ru-RU"/>
        </w:rPr>
        <w:t>Настоящее распоряжение вступает в силу со дня его подписания.</w:t>
      </w: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p>
    <w:p w:rsidR="004218AE" w:rsidRPr="004218AE" w:rsidRDefault="004218AE" w:rsidP="004218AE">
      <w:pPr>
        <w:spacing w:after="0" w:line="240" w:lineRule="auto"/>
        <w:jc w:val="both"/>
        <w:rPr>
          <w:rFonts w:ascii="Times New Roman" w:eastAsia="Times New Roman" w:hAnsi="Times New Roman" w:cs="Times New Roman"/>
          <w:sz w:val="24"/>
          <w:szCs w:val="24"/>
          <w:lang w:eastAsia="ru-RU"/>
        </w:rPr>
      </w:pPr>
    </w:p>
    <w:p w:rsidR="004218AE" w:rsidRDefault="004218AE" w:rsidP="004218AE">
      <w:pPr>
        <w:spacing w:after="0" w:line="276" w:lineRule="auto"/>
        <w:jc w:val="both"/>
        <w:rPr>
          <w:rFonts w:ascii="Times New Roman" w:eastAsia="Times New Roman" w:hAnsi="Times New Roman" w:cs="Times New Roman"/>
          <w:sz w:val="24"/>
          <w:szCs w:val="24"/>
          <w:lang w:eastAsia="ru-RU"/>
        </w:rPr>
      </w:pPr>
      <w:r w:rsidRPr="004218AE">
        <w:rPr>
          <w:rFonts w:ascii="Times New Roman" w:eastAsia="Times New Roman" w:hAnsi="Times New Roman" w:cs="Times New Roman"/>
          <w:sz w:val="24"/>
          <w:szCs w:val="24"/>
          <w:lang w:eastAsia="ru-RU"/>
        </w:rPr>
        <w:t xml:space="preserve">Глава сельсовета </w:t>
      </w:r>
      <w:r w:rsidRPr="004218AE">
        <w:rPr>
          <w:rFonts w:ascii="Times New Roman" w:eastAsia="Times New Roman" w:hAnsi="Times New Roman" w:cs="Times New Roman"/>
          <w:sz w:val="24"/>
          <w:szCs w:val="24"/>
          <w:lang w:eastAsia="ru-RU"/>
        </w:rPr>
        <w:tab/>
      </w:r>
      <w:r w:rsidRPr="004218AE">
        <w:rPr>
          <w:rFonts w:ascii="Times New Roman" w:eastAsia="Times New Roman" w:hAnsi="Times New Roman" w:cs="Times New Roman"/>
          <w:sz w:val="24"/>
          <w:szCs w:val="24"/>
          <w:lang w:eastAsia="ru-RU"/>
        </w:rPr>
        <w:tab/>
      </w:r>
      <w:r w:rsidRPr="004218AE">
        <w:rPr>
          <w:rFonts w:ascii="Times New Roman" w:eastAsia="Times New Roman" w:hAnsi="Times New Roman" w:cs="Times New Roman"/>
          <w:sz w:val="24"/>
          <w:szCs w:val="24"/>
          <w:lang w:eastAsia="ru-RU"/>
        </w:rPr>
        <w:tab/>
      </w:r>
      <w:r w:rsidRPr="004218AE">
        <w:rPr>
          <w:rFonts w:ascii="Times New Roman" w:eastAsia="Times New Roman" w:hAnsi="Times New Roman" w:cs="Times New Roman"/>
          <w:sz w:val="24"/>
          <w:szCs w:val="24"/>
          <w:lang w:eastAsia="ru-RU"/>
        </w:rPr>
        <w:tab/>
        <w:t xml:space="preserve">                                         </w:t>
      </w:r>
      <w:r w:rsidRPr="004218AE">
        <w:rPr>
          <w:rFonts w:ascii="Times New Roman" w:eastAsia="Times New Roman" w:hAnsi="Times New Roman" w:cs="Times New Roman"/>
          <w:sz w:val="24"/>
          <w:szCs w:val="24"/>
          <w:lang w:eastAsia="ru-RU"/>
        </w:rPr>
        <w:tab/>
      </w:r>
      <w:r w:rsidR="0007679F">
        <w:rPr>
          <w:rFonts w:ascii="Times New Roman" w:eastAsia="Times New Roman" w:hAnsi="Times New Roman" w:cs="Times New Roman"/>
          <w:sz w:val="24"/>
          <w:szCs w:val="24"/>
          <w:lang w:eastAsia="ru-RU"/>
        </w:rPr>
        <w:t xml:space="preserve">            В.Ю. </w:t>
      </w:r>
      <w:proofErr w:type="spellStart"/>
      <w:r w:rsidR="0007679F">
        <w:rPr>
          <w:rFonts w:ascii="Times New Roman" w:eastAsia="Times New Roman" w:hAnsi="Times New Roman" w:cs="Times New Roman"/>
          <w:sz w:val="24"/>
          <w:szCs w:val="24"/>
          <w:lang w:eastAsia="ru-RU"/>
        </w:rPr>
        <w:t>Экель</w:t>
      </w:r>
      <w:proofErr w:type="spellEnd"/>
    </w:p>
    <w:p w:rsidR="00D21F8C" w:rsidRDefault="00D21F8C" w:rsidP="004218AE">
      <w:pPr>
        <w:spacing w:after="0" w:line="276" w:lineRule="auto"/>
        <w:jc w:val="both"/>
        <w:rPr>
          <w:rFonts w:ascii="Times New Roman" w:eastAsia="Times New Roman" w:hAnsi="Times New Roman" w:cs="Times New Roman"/>
          <w:sz w:val="24"/>
          <w:szCs w:val="24"/>
          <w:lang w:eastAsia="ru-RU"/>
        </w:rPr>
      </w:pPr>
    </w:p>
    <w:p w:rsidR="00D21F8C" w:rsidRDefault="00D21F8C" w:rsidP="004218AE">
      <w:pPr>
        <w:spacing w:after="0" w:line="276" w:lineRule="auto"/>
        <w:jc w:val="both"/>
        <w:rPr>
          <w:rFonts w:ascii="Times New Roman" w:eastAsia="Times New Roman" w:hAnsi="Times New Roman" w:cs="Times New Roman"/>
          <w:sz w:val="24"/>
          <w:szCs w:val="24"/>
          <w:lang w:eastAsia="ru-RU"/>
        </w:rPr>
      </w:pPr>
    </w:p>
    <w:p w:rsidR="00D21F8C" w:rsidRDefault="00D21F8C" w:rsidP="004218AE">
      <w:pPr>
        <w:spacing w:after="0" w:line="276" w:lineRule="auto"/>
        <w:jc w:val="both"/>
        <w:rPr>
          <w:rFonts w:ascii="Times New Roman" w:eastAsia="Times New Roman" w:hAnsi="Times New Roman" w:cs="Times New Roman"/>
          <w:sz w:val="24"/>
          <w:szCs w:val="24"/>
          <w:lang w:eastAsia="ru-RU"/>
        </w:rPr>
      </w:pPr>
    </w:p>
    <w:p w:rsidR="00D21F8C" w:rsidRDefault="00D21F8C" w:rsidP="004218AE">
      <w:pPr>
        <w:spacing w:after="0" w:line="276" w:lineRule="auto"/>
        <w:jc w:val="both"/>
        <w:rPr>
          <w:rFonts w:ascii="Times New Roman" w:eastAsia="Times New Roman" w:hAnsi="Times New Roman" w:cs="Times New Roman"/>
          <w:sz w:val="24"/>
          <w:szCs w:val="24"/>
          <w:lang w:eastAsia="ru-RU"/>
        </w:rPr>
      </w:pPr>
    </w:p>
    <w:p w:rsidR="00D21F8C" w:rsidRDefault="00D21F8C" w:rsidP="004218AE">
      <w:pPr>
        <w:spacing w:after="0" w:line="276" w:lineRule="auto"/>
        <w:jc w:val="both"/>
        <w:rPr>
          <w:rFonts w:ascii="Times New Roman" w:eastAsia="Times New Roman" w:hAnsi="Times New Roman" w:cs="Times New Roman"/>
          <w:sz w:val="24"/>
          <w:szCs w:val="24"/>
          <w:lang w:eastAsia="ru-RU"/>
        </w:rPr>
      </w:pPr>
    </w:p>
    <w:p w:rsidR="00D21F8C" w:rsidRDefault="00D21F8C" w:rsidP="00D21F8C">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 к Распоряжению</w:t>
      </w:r>
    </w:p>
    <w:p w:rsidR="00D21F8C" w:rsidRDefault="00D21F8C" w:rsidP="00D21F8C">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7679F">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.12.202</w:t>
      </w:r>
      <w:r w:rsidR="0007679F">
        <w:rPr>
          <w:rFonts w:ascii="Times New Roman" w:eastAsia="Times New Roman" w:hAnsi="Times New Roman" w:cs="Times New Roman"/>
          <w:sz w:val="24"/>
          <w:szCs w:val="24"/>
          <w:lang w:eastAsia="ru-RU"/>
        </w:rPr>
        <w:t xml:space="preserve">2г. </w:t>
      </w:r>
      <w:r>
        <w:rPr>
          <w:rFonts w:ascii="Times New Roman" w:eastAsia="Times New Roman" w:hAnsi="Times New Roman" w:cs="Times New Roman"/>
          <w:sz w:val="24"/>
          <w:szCs w:val="24"/>
          <w:lang w:eastAsia="ru-RU"/>
        </w:rPr>
        <w:t>№</w:t>
      </w:r>
      <w:r w:rsidR="0007679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0007679F">
        <w:rPr>
          <w:rFonts w:ascii="Times New Roman" w:eastAsia="Times New Roman" w:hAnsi="Times New Roman" w:cs="Times New Roman"/>
          <w:sz w:val="24"/>
          <w:szCs w:val="24"/>
          <w:lang w:eastAsia="ru-RU"/>
        </w:rPr>
        <w:t>1</w:t>
      </w:r>
    </w:p>
    <w:p w:rsidR="00D21F8C" w:rsidRDefault="00D21F8C" w:rsidP="00D21F8C">
      <w:pPr>
        <w:spacing w:after="0" w:line="276" w:lineRule="auto"/>
        <w:jc w:val="right"/>
        <w:rPr>
          <w:rFonts w:ascii="Times New Roman" w:eastAsia="Times New Roman" w:hAnsi="Times New Roman" w:cs="Times New Roman"/>
          <w:sz w:val="24"/>
          <w:szCs w:val="24"/>
          <w:lang w:eastAsia="ru-RU"/>
        </w:rPr>
      </w:pPr>
    </w:p>
    <w:p w:rsidR="00D21F8C" w:rsidRPr="004218AE" w:rsidRDefault="00D21F8C" w:rsidP="00D21F8C">
      <w:pPr>
        <w:spacing w:after="0" w:line="276" w:lineRule="auto"/>
        <w:rPr>
          <w:rFonts w:ascii="Times New Roman" w:eastAsia="Times New Roman" w:hAnsi="Times New Roman" w:cs="Times New Roman"/>
          <w:sz w:val="24"/>
          <w:szCs w:val="24"/>
          <w:lang w:eastAsia="ru-RU"/>
        </w:rPr>
      </w:pPr>
    </w:p>
    <w:p w:rsidR="00D21F8C" w:rsidRPr="00D21F8C" w:rsidRDefault="00D21F8C" w:rsidP="00D21F8C">
      <w:pPr>
        <w:spacing w:after="0" w:line="240" w:lineRule="auto"/>
        <w:jc w:val="center"/>
        <w:rPr>
          <w:rFonts w:ascii="Times New Roman" w:eastAsia="Times New Roman" w:hAnsi="Times New Roman" w:cs="Times New Roman"/>
          <w:sz w:val="24"/>
          <w:szCs w:val="24"/>
          <w:lang w:eastAsia="ru-RU"/>
        </w:rPr>
      </w:pPr>
      <w:r w:rsidRPr="00D21F8C">
        <w:rPr>
          <w:rFonts w:ascii="Times New Roman" w:eastAsia="Times New Roman" w:hAnsi="Times New Roman" w:cs="Times New Roman"/>
          <w:b/>
          <w:bCs/>
          <w:color w:val="000000"/>
          <w:sz w:val="24"/>
          <w:szCs w:val="24"/>
          <w:lang w:eastAsia="ru-RU"/>
        </w:rPr>
        <w:t>Учетная политика</w:t>
      </w:r>
    </w:p>
    <w:p w:rsidR="00D21F8C" w:rsidRPr="00D21F8C" w:rsidRDefault="00D21F8C" w:rsidP="00D21F8C">
      <w:pPr>
        <w:spacing w:after="0" w:line="240" w:lineRule="auto"/>
        <w:jc w:val="center"/>
        <w:rPr>
          <w:rFonts w:ascii="Times New Roman" w:eastAsia="Times New Roman" w:hAnsi="Times New Roman" w:cs="Times New Roman"/>
          <w:sz w:val="24"/>
          <w:szCs w:val="24"/>
          <w:lang w:eastAsia="ru-RU"/>
        </w:rPr>
      </w:pPr>
      <w:r w:rsidRPr="00D21F8C">
        <w:rPr>
          <w:rFonts w:ascii="Times New Roman" w:eastAsia="Times New Roman" w:hAnsi="Times New Roman" w:cs="Times New Roman"/>
          <w:b/>
          <w:bCs/>
          <w:color w:val="000000"/>
          <w:sz w:val="24"/>
          <w:szCs w:val="24"/>
          <w:lang w:eastAsia="ru-RU"/>
        </w:rPr>
        <w:t>Администраци</w:t>
      </w:r>
      <w:r w:rsidR="0007679F">
        <w:rPr>
          <w:rFonts w:ascii="Times New Roman" w:eastAsia="Times New Roman" w:hAnsi="Times New Roman" w:cs="Times New Roman"/>
          <w:b/>
          <w:bCs/>
          <w:color w:val="000000"/>
          <w:sz w:val="24"/>
          <w:szCs w:val="24"/>
          <w:lang w:eastAsia="ru-RU"/>
        </w:rPr>
        <w:t>и</w:t>
      </w:r>
      <w:bookmarkStart w:id="0" w:name="_GoBack"/>
      <w:bookmarkEnd w:id="0"/>
      <w:r w:rsidRPr="00D21F8C">
        <w:rPr>
          <w:rFonts w:ascii="Times New Roman" w:eastAsia="Times New Roman" w:hAnsi="Times New Roman" w:cs="Times New Roman"/>
          <w:b/>
          <w:bCs/>
          <w:color w:val="000000"/>
          <w:sz w:val="24"/>
          <w:szCs w:val="24"/>
          <w:lang w:eastAsia="ru-RU"/>
        </w:rPr>
        <w:t xml:space="preserve"> Никольского сельсовета </w:t>
      </w:r>
      <w:proofErr w:type="spellStart"/>
      <w:r w:rsidRPr="00D21F8C">
        <w:rPr>
          <w:rFonts w:ascii="Times New Roman" w:eastAsia="Times New Roman" w:hAnsi="Times New Roman" w:cs="Times New Roman"/>
          <w:b/>
          <w:bCs/>
          <w:color w:val="000000"/>
          <w:sz w:val="24"/>
          <w:szCs w:val="24"/>
          <w:lang w:eastAsia="ru-RU"/>
        </w:rPr>
        <w:t>Емельяновского</w:t>
      </w:r>
      <w:proofErr w:type="spellEnd"/>
      <w:r w:rsidRPr="00D21F8C">
        <w:rPr>
          <w:rFonts w:ascii="Times New Roman" w:eastAsia="Times New Roman" w:hAnsi="Times New Roman" w:cs="Times New Roman"/>
          <w:b/>
          <w:bCs/>
          <w:color w:val="000000"/>
          <w:sz w:val="24"/>
          <w:szCs w:val="24"/>
          <w:lang w:eastAsia="ru-RU"/>
        </w:rPr>
        <w:t xml:space="preserve"> района</w:t>
      </w:r>
    </w:p>
    <w:p w:rsidR="00D21F8C" w:rsidRPr="00D21F8C" w:rsidRDefault="00D21F8C" w:rsidP="00D21F8C">
      <w:pPr>
        <w:spacing w:after="0" w:line="240" w:lineRule="auto"/>
        <w:jc w:val="center"/>
        <w:rPr>
          <w:rFonts w:ascii="Times New Roman" w:eastAsia="Times New Roman" w:hAnsi="Times New Roman" w:cs="Times New Roman"/>
          <w:sz w:val="24"/>
          <w:szCs w:val="24"/>
          <w:lang w:eastAsia="ru-RU"/>
        </w:rPr>
      </w:pPr>
      <w:r w:rsidRPr="00D21F8C">
        <w:rPr>
          <w:rFonts w:ascii="Times New Roman" w:eastAsia="Times New Roman" w:hAnsi="Times New Roman" w:cs="Times New Roman"/>
          <w:b/>
          <w:bCs/>
          <w:color w:val="000000"/>
          <w:sz w:val="24"/>
          <w:szCs w:val="24"/>
          <w:lang w:eastAsia="ru-RU"/>
        </w:rPr>
        <w:t>Красноярского края для целей бюджетного учета</w:t>
      </w:r>
    </w:p>
    <w:p w:rsidR="00D21F8C" w:rsidRDefault="00D21F8C" w:rsidP="00D21F8C">
      <w:pPr>
        <w:numPr>
          <w:ilvl w:val="0"/>
          <w:numId w:val="3"/>
        </w:numPr>
        <w:spacing w:after="0" w:line="240" w:lineRule="auto"/>
        <w:jc w:val="center"/>
        <w:rPr>
          <w:rFonts w:ascii="Times New Roman" w:eastAsia="Times New Roman" w:hAnsi="Times New Roman" w:cs="Times New Roman"/>
          <w:b/>
          <w:bCs/>
          <w:color w:val="000000"/>
          <w:lang w:eastAsia="ru-RU"/>
        </w:rPr>
      </w:pPr>
      <w:r w:rsidRPr="00D21F8C">
        <w:rPr>
          <w:rFonts w:ascii="Times New Roman" w:eastAsia="Times New Roman" w:hAnsi="Times New Roman" w:cs="Times New Roman"/>
          <w:b/>
          <w:bCs/>
          <w:color w:val="000000"/>
          <w:sz w:val="24"/>
          <w:szCs w:val="24"/>
          <w:lang w:eastAsia="ru-RU"/>
        </w:rPr>
        <w:t>Организационные положения</w:t>
      </w:r>
    </w:p>
    <w:p w:rsidR="00D21F8C" w:rsidRPr="00D21F8C" w:rsidRDefault="00D21F8C" w:rsidP="00D21F8C">
      <w:pPr>
        <w:spacing w:after="0" w:line="240" w:lineRule="auto"/>
        <w:rPr>
          <w:rFonts w:ascii="Times New Roman" w:eastAsia="Times New Roman" w:hAnsi="Times New Roman" w:cs="Times New Roman"/>
          <w:b/>
          <w:bCs/>
          <w:color w:val="000000"/>
          <w:lang w:eastAsia="ru-RU"/>
        </w:rPr>
      </w:pPr>
    </w:p>
    <w:p w:rsidR="00D21F8C" w:rsidRPr="00D21F8C" w:rsidRDefault="00D21F8C" w:rsidP="00AF42AA">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D21F8C">
        <w:rPr>
          <w:rFonts w:ascii="Times New Roman" w:eastAsia="Times New Roman" w:hAnsi="Times New Roman" w:cs="Times New Roman"/>
          <w:color w:val="000000"/>
          <w:sz w:val="24"/>
          <w:szCs w:val="24"/>
          <w:lang w:eastAsia="ru-RU"/>
        </w:rPr>
        <w:t>Настоящая Учетная политика разработана в соответствии с требованиями следующих документов:</w:t>
      </w:r>
    </w:p>
    <w:p w:rsidR="00D21F8C" w:rsidRPr="00D21F8C" w:rsidRDefault="00AF42AA" w:rsidP="00AF42AA">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Бюджетный кодекс РФ;</w:t>
      </w:r>
    </w:p>
    <w:p w:rsidR="00D21F8C" w:rsidRPr="00D21F8C" w:rsidRDefault="00AF42AA" w:rsidP="00AF42AA">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закон от 06.12.2011 № 402-ФЗ "О бухгалтерском учете";</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"Аренда", утвержденный Приказом Минфина России от 31.12.2016 № 258н;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w:t>
      </w:r>
      <w:r>
        <w:rPr>
          <w:rFonts w:ascii="Times New Roman" w:eastAsia="Times New Roman" w:hAnsi="Times New Roman" w:cs="Times New Roman"/>
          <w:color w:val="000000"/>
          <w:sz w:val="24"/>
          <w:szCs w:val="24"/>
          <w:lang w:eastAsia="ru-RU"/>
        </w:rPr>
        <w:t xml:space="preserve"> 30.12.2017 №275н;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"Доходы", утвержденный Приказом Минфина России от 27.02.2018 № 32н;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 xml:space="preserve">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w:t>
      </w:r>
      <w:proofErr w:type="gramStart"/>
      <w:r w:rsidR="00D21F8C" w:rsidRPr="00D21F8C">
        <w:rPr>
          <w:rFonts w:ascii="Times New Roman" w:eastAsia="Times New Roman" w:hAnsi="Times New Roman" w:cs="Times New Roman"/>
          <w:color w:val="000000"/>
          <w:sz w:val="24"/>
          <w:szCs w:val="24"/>
          <w:lang w:eastAsia="ru-RU"/>
        </w:rPr>
        <w:t>30,05.2018</w:t>
      </w:r>
      <w:proofErr w:type="gramEnd"/>
      <w:r w:rsidR="00D21F8C" w:rsidRPr="00D21F8C">
        <w:rPr>
          <w:rFonts w:ascii="Times New Roman" w:eastAsia="Times New Roman" w:hAnsi="Times New Roman" w:cs="Times New Roman"/>
          <w:color w:val="000000"/>
          <w:sz w:val="24"/>
          <w:szCs w:val="24"/>
          <w:lang w:eastAsia="ru-RU"/>
        </w:rPr>
        <w:t xml:space="preserve"> № 124н;</w:t>
      </w:r>
    </w:p>
    <w:p w:rsidR="00D21F8C" w:rsidRPr="00D21F8C" w:rsidRDefault="00AF42AA" w:rsidP="00AF42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1F8C" w:rsidRPr="00D21F8C">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"Долгосрочные договоры", утвержденный Приказом Минфина России от</w:t>
      </w:r>
      <w:r>
        <w:rPr>
          <w:rFonts w:ascii="Times New Roman" w:eastAsia="Times New Roman" w:hAnsi="Times New Roman" w:cs="Times New Roman"/>
          <w:color w:val="000000"/>
          <w:sz w:val="24"/>
          <w:szCs w:val="24"/>
          <w:lang w:eastAsia="ru-RU"/>
        </w:rPr>
        <w:t xml:space="preserve"> 29.06.2018 №145н;</w:t>
      </w:r>
    </w:p>
    <w:p w:rsidR="000B32B6" w:rsidRDefault="000B32B6" w:rsidP="00AF42AA">
      <w:pPr>
        <w:spacing w:after="0" w:line="240" w:lineRule="auto"/>
        <w:jc w:val="both"/>
        <w:rPr>
          <w:sz w:val="24"/>
          <w:szCs w:val="24"/>
        </w:rPr>
      </w:pPr>
    </w:p>
    <w:p w:rsidR="00AF42AA" w:rsidRPr="00AF42AA" w:rsidRDefault="00AF42AA"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lastRenderedPageBreak/>
        <w:t xml:space="preserve">- </w:t>
      </w:r>
      <w:r w:rsidRPr="00AF42AA">
        <w:rPr>
          <w:rFonts w:ascii="Times New Roman" w:eastAsia="Times New Roman" w:hAnsi="Times New Roman" w:cs="Times New Roman"/>
          <w:color w:val="000000"/>
          <w:sz w:val="24"/>
          <w:szCs w:val="24"/>
          <w:lang w:eastAsia="ru-RU"/>
        </w:rPr>
        <w:t>Федеральный стандарт бухгалтерского учета для организаций государственного сектора "Запасы", утвержденный Приказом Минфина России от 07.12.2018 № 256н;</w:t>
      </w:r>
    </w:p>
    <w:p w:rsidR="00AF42AA" w:rsidRPr="00AF42AA" w:rsidRDefault="00AF42AA"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w:t>
      </w:r>
    </w:p>
    <w:p w:rsidR="00AF42AA" w:rsidRPr="00AF42AA" w:rsidRDefault="00AF42AA"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rsidR="00AF42AA" w:rsidRPr="00AF42AA" w:rsidRDefault="00AF42AA"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План счетов бюджетного учета, утвержденный Приказом Минфина России от 06.12.2010 № 162н;</w:t>
      </w:r>
    </w:p>
    <w:p w:rsidR="00AF42AA" w:rsidRPr="00AF42AA" w:rsidRDefault="00AF42AA" w:rsidP="008E5086">
      <w:pPr>
        <w:spacing w:after="0" w:line="240" w:lineRule="auto"/>
        <w:ind w:firstLine="709"/>
        <w:jc w:val="both"/>
        <w:rPr>
          <w:rFonts w:ascii="Times New Roman" w:eastAsia="Times New Roman" w:hAnsi="Times New Roman" w:cs="Times New Roman"/>
          <w:sz w:val="24"/>
          <w:szCs w:val="24"/>
          <w:lang w:eastAsia="ru-RU"/>
        </w:rPr>
      </w:pP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Инструкция по применению Плана счетов бюджетного учета, утвержденная</w:t>
      </w:r>
      <w:r w:rsidR="008E5086"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Приказом Минфина России от 06.12.2010 № 162н;</w:t>
      </w:r>
      <w:r w:rsidRPr="00AF42AA">
        <w:rPr>
          <w:rFonts w:ascii="Times New Roman" w:eastAsia="Times New Roman" w:hAnsi="Times New Roman" w:cs="Times New Roman"/>
          <w:color w:val="000000"/>
          <w:sz w:val="24"/>
          <w:szCs w:val="24"/>
          <w:lang w:eastAsia="ru-RU"/>
        </w:rPr>
        <w:tab/>
      </w:r>
    </w:p>
    <w:p w:rsidR="00AF42AA" w:rsidRPr="00AF42AA" w:rsidRDefault="00AF42AA" w:rsidP="008E5086">
      <w:pPr>
        <w:spacing w:after="0" w:line="240" w:lineRule="auto"/>
        <w:ind w:firstLine="709"/>
        <w:jc w:val="both"/>
        <w:rPr>
          <w:rFonts w:ascii="Times New Roman" w:eastAsia="Times New Roman" w:hAnsi="Times New Roman" w:cs="Times New Roman"/>
          <w:sz w:val="24"/>
          <w:szCs w:val="24"/>
          <w:lang w:eastAsia="ru-RU"/>
        </w:rPr>
      </w:pP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Приказ Минфина России от 30.03.2015 № 52н "Об утверждении форм первичных учетных документов и регистров бухгалтерского учета, применяемых органами</w:t>
      </w: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государственной власти (государственными органами), органами местного</w:t>
      </w: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самоуправления, органами управления государственными внебюджетными фондами, го</w:t>
      </w:r>
      <w:r w:rsidRPr="008E5086">
        <w:rPr>
          <w:rFonts w:ascii="Times New Roman" w:eastAsia="Times New Roman" w:hAnsi="Times New Roman" w:cs="Times New Roman"/>
          <w:color w:val="000000"/>
          <w:sz w:val="24"/>
          <w:szCs w:val="24"/>
          <w:lang w:eastAsia="ru-RU"/>
        </w:rPr>
        <w:t xml:space="preserve">сударственными (муниципальными) </w:t>
      </w:r>
      <w:r w:rsidRPr="00AF42AA">
        <w:rPr>
          <w:rFonts w:ascii="Times New Roman" w:eastAsia="Times New Roman" w:hAnsi="Times New Roman" w:cs="Times New Roman"/>
          <w:color w:val="000000"/>
          <w:sz w:val="24"/>
          <w:szCs w:val="24"/>
          <w:lang w:eastAsia="ru-RU"/>
        </w:rPr>
        <w:t>учреждениями, и Методических указаний по их применению";</w:t>
      </w:r>
    </w:p>
    <w:p w:rsidR="00AF42AA" w:rsidRPr="00AF42AA" w:rsidRDefault="00AF42AA"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w:t>
      </w:r>
    </w:p>
    <w:p w:rsidR="00AF42AA" w:rsidRPr="00AF42AA" w:rsidRDefault="00AF42AA" w:rsidP="008E5086">
      <w:pPr>
        <w:spacing w:after="0" w:line="240" w:lineRule="auto"/>
        <w:ind w:firstLine="709"/>
        <w:jc w:val="both"/>
        <w:rPr>
          <w:rFonts w:ascii="Times New Roman" w:eastAsia="Times New Roman" w:hAnsi="Times New Roman" w:cs="Times New Roman"/>
          <w:sz w:val="24"/>
          <w:szCs w:val="24"/>
          <w:lang w:eastAsia="ru-RU"/>
        </w:rPr>
      </w:pPr>
      <w:r w:rsidRPr="00AF42AA">
        <w:rPr>
          <w:rFonts w:ascii="Times New Roman" w:eastAsia="Times New Roman" w:hAnsi="Times New Roman" w:cs="Times New Roman"/>
          <w:color w:val="000000"/>
          <w:sz w:val="24"/>
          <w:szCs w:val="24"/>
          <w:lang w:eastAsia="ru-RU"/>
        </w:rPr>
        <w:t>-</w:t>
      </w:r>
      <w:r w:rsidR="008E5086"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F42AA" w:rsidRPr="00AF42AA" w:rsidRDefault="00AF42AA" w:rsidP="008E5086">
      <w:pPr>
        <w:spacing w:after="0" w:line="240" w:lineRule="auto"/>
        <w:ind w:firstLine="709"/>
        <w:jc w:val="both"/>
        <w:rPr>
          <w:rFonts w:ascii="Times New Roman" w:eastAsia="Times New Roman" w:hAnsi="Times New Roman" w:cs="Times New Roman"/>
          <w:sz w:val="24"/>
          <w:szCs w:val="24"/>
          <w:lang w:eastAsia="ru-RU"/>
        </w:rPr>
      </w:pPr>
      <w:r w:rsidRPr="00AF42AA">
        <w:rPr>
          <w:rFonts w:ascii="Times New Roman" w:eastAsia="Times New Roman" w:hAnsi="Times New Roman" w:cs="Times New Roman"/>
          <w:color w:val="000000"/>
          <w:sz w:val="24"/>
          <w:szCs w:val="24"/>
          <w:lang w:eastAsia="ru-RU"/>
        </w:rPr>
        <w:t>-</w:t>
      </w:r>
      <w:r w:rsidR="008E5086"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Указание Банка России от 07.10.2013 № 3073-У "Об осуществлении наличных расчетов"</w:t>
      </w:r>
    </w:p>
    <w:p w:rsidR="00AF42AA" w:rsidRPr="00AF42AA" w:rsidRDefault="008E5086"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Методические указания по инвентаризации</w:t>
      </w:r>
      <w:r w:rsidR="00AF42AA" w:rsidRPr="00AF42AA">
        <w:rPr>
          <w:rFonts w:ascii="Times New Roman" w:eastAsia="Times New Roman" w:hAnsi="Times New Roman" w:cs="Times New Roman"/>
          <w:color w:val="000000"/>
          <w:sz w:val="24"/>
          <w:szCs w:val="24"/>
        </w:rPr>
        <w:t xml:space="preserve"> </w:t>
      </w:r>
      <w:r w:rsidR="00AF42AA" w:rsidRPr="00AF42AA">
        <w:rPr>
          <w:rFonts w:ascii="Times New Roman" w:eastAsia="Times New Roman" w:hAnsi="Times New Roman" w:cs="Times New Roman"/>
          <w:color w:val="000000"/>
          <w:sz w:val="24"/>
          <w:szCs w:val="24"/>
          <w:lang w:eastAsia="ru-RU"/>
        </w:rPr>
        <w:t>имущества и финансовых обязательств, утвержденные Приказом Минфина России от 13.06.1995 № 49;</w:t>
      </w:r>
    </w:p>
    <w:p w:rsidR="00AF42AA" w:rsidRPr="00AF42AA" w:rsidRDefault="008E5086"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w:t>
      </w:r>
    </w:p>
    <w:p w:rsidR="00AF42AA" w:rsidRPr="00AF42AA" w:rsidRDefault="00AF42AA" w:rsidP="008E5086">
      <w:pPr>
        <w:spacing w:after="0" w:line="240" w:lineRule="auto"/>
        <w:ind w:firstLine="709"/>
        <w:jc w:val="both"/>
        <w:rPr>
          <w:rFonts w:ascii="Times New Roman" w:eastAsia="Times New Roman" w:hAnsi="Times New Roman" w:cs="Times New Roman"/>
          <w:sz w:val="24"/>
          <w:szCs w:val="24"/>
          <w:lang w:eastAsia="ru-RU"/>
        </w:rPr>
      </w:pPr>
      <w:r w:rsidRPr="00AF42AA">
        <w:rPr>
          <w:rFonts w:ascii="Times New Roman" w:eastAsia="Times New Roman" w:hAnsi="Times New Roman" w:cs="Times New Roman"/>
          <w:color w:val="000000"/>
          <w:sz w:val="24"/>
          <w:szCs w:val="24"/>
          <w:lang w:eastAsia="ru-RU"/>
        </w:rPr>
        <w:t>-</w:t>
      </w:r>
      <w:r w:rsidR="008E5086" w:rsidRPr="008E5086">
        <w:rPr>
          <w:rFonts w:ascii="Times New Roman" w:eastAsia="Times New Roman" w:hAnsi="Times New Roman" w:cs="Times New Roman"/>
          <w:color w:val="000000"/>
          <w:sz w:val="24"/>
          <w:szCs w:val="24"/>
          <w:lang w:eastAsia="ru-RU"/>
        </w:rPr>
        <w:t xml:space="preserve"> </w:t>
      </w:r>
      <w:r w:rsidRPr="00AF42AA">
        <w:rPr>
          <w:rFonts w:ascii="Times New Roman" w:eastAsia="Times New Roman" w:hAnsi="Times New Roman" w:cs="Times New Roman"/>
          <w:color w:val="000000"/>
          <w:sz w:val="24"/>
          <w:szCs w:val="24"/>
          <w:lang w:eastAsia="ru-RU"/>
        </w:rPr>
        <w:t>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w:t>
      </w:r>
    </w:p>
    <w:p w:rsidR="00AF42AA" w:rsidRPr="00AF42AA" w:rsidRDefault="008E5086"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Инструкция о порядке составления и представления годовой, квартальной и месячной отчетности о</w:t>
      </w:r>
      <w:r w:rsidRPr="008E5086">
        <w:rPr>
          <w:rFonts w:ascii="Times New Roman" w:eastAsia="Times New Roman" w:hAnsi="Times New Roman" w:cs="Times New Roman"/>
          <w:color w:val="000000"/>
          <w:sz w:val="24"/>
          <w:szCs w:val="24"/>
          <w:lang w:eastAsia="ru-RU"/>
        </w:rPr>
        <w:t>б</w:t>
      </w:r>
      <w:r w:rsidR="00AF42AA" w:rsidRPr="00AF42AA">
        <w:rPr>
          <w:rFonts w:ascii="Times New Roman" w:eastAsia="Times New Roman" w:hAnsi="Times New Roman" w:cs="Times New Roman"/>
          <w:color w:val="000000"/>
          <w:sz w:val="24"/>
          <w:szCs w:val="24"/>
          <w:lang w:eastAsia="ru-RU"/>
        </w:rPr>
        <w:t xml:space="preserve"> исполнении бюджетов бюджетной системы Российской Федерации, утвержденная Приказом Минфина России от 28.12.2010 № 191н;</w:t>
      </w:r>
    </w:p>
    <w:p w:rsidR="00AF42AA" w:rsidRPr="00AF42AA" w:rsidRDefault="008E5086"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AF42AA" w:rsidRPr="00AF42AA" w:rsidRDefault="008E5086" w:rsidP="008E5086">
      <w:pPr>
        <w:spacing w:after="0" w:line="240" w:lineRule="auto"/>
        <w:ind w:firstLine="709"/>
        <w:jc w:val="both"/>
        <w:rPr>
          <w:rFonts w:ascii="Times New Roman" w:eastAsia="Times New Roman" w:hAnsi="Times New Roman" w:cs="Times New Roman"/>
          <w:sz w:val="24"/>
          <w:szCs w:val="24"/>
          <w:lang w:eastAsia="ru-RU"/>
        </w:rPr>
      </w:pP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Порядок формирования и применения кодов бюджетной классификации</w:t>
      </w: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 xml:space="preserve">Российской Федерации, их структуре и принципах назначения, утвержденный Приказом Минфина России от 06.06.2019 </w:t>
      </w:r>
      <w:r w:rsidRPr="008E5086">
        <w:rPr>
          <w:rFonts w:ascii="Times New Roman" w:eastAsia="Times New Roman" w:hAnsi="Times New Roman" w:cs="Times New Roman"/>
          <w:color w:val="000000"/>
          <w:sz w:val="24"/>
          <w:szCs w:val="24"/>
          <w:lang w:eastAsia="ru-RU"/>
        </w:rPr>
        <w:t>№</w:t>
      </w:r>
      <w:r w:rsidR="00AF42AA" w:rsidRPr="00AF42AA">
        <w:rPr>
          <w:rFonts w:ascii="Times New Roman" w:eastAsia="Times New Roman" w:hAnsi="Times New Roman" w:cs="Times New Roman"/>
          <w:color w:val="000000"/>
          <w:sz w:val="24"/>
          <w:szCs w:val="24"/>
          <w:lang w:eastAsia="ru-RU"/>
        </w:rPr>
        <w:t xml:space="preserve"> 85н;</w:t>
      </w:r>
    </w:p>
    <w:p w:rsidR="00AF42AA" w:rsidRDefault="008E5086" w:rsidP="008E5086">
      <w:p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 </w:t>
      </w:r>
      <w:r w:rsidR="00AF42AA" w:rsidRPr="00AF42AA">
        <w:rPr>
          <w:rFonts w:ascii="Times New Roman" w:eastAsia="Times New Roman" w:hAnsi="Times New Roman" w:cs="Times New Roman"/>
          <w:color w:val="000000"/>
          <w:sz w:val="24"/>
          <w:szCs w:val="24"/>
          <w:lang w:eastAsia="ru-RU"/>
        </w:rPr>
        <w:t>Порядок применения классификации операций сектора государственного управления, утвержденн</w:t>
      </w:r>
      <w:r w:rsidRPr="008E5086">
        <w:rPr>
          <w:rFonts w:ascii="Times New Roman" w:eastAsia="Times New Roman" w:hAnsi="Times New Roman" w:cs="Times New Roman"/>
          <w:color w:val="000000"/>
          <w:sz w:val="24"/>
          <w:szCs w:val="24"/>
          <w:lang w:eastAsia="ru-RU"/>
        </w:rPr>
        <w:t>ы</w:t>
      </w:r>
      <w:r w:rsidR="00AF42AA" w:rsidRPr="00AF42AA">
        <w:rPr>
          <w:rFonts w:ascii="Times New Roman" w:eastAsia="Times New Roman" w:hAnsi="Times New Roman" w:cs="Times New Roman"/>
          <w:color w:val="000000"/>
          <w:sz w:val="24"/>
          <w:szCs w:val="24"/>
          <w:lang w:eastAsia="ru-RU"/>
        </w:rPr>
        <w:t>й Приказом Минфина России от 29.11.2017 № 209н.</w:t>
      </w:r>
    </w:p>
    <w:p w:rsidR="008E5086" w:rsidRDefault="008E5086" w:rsidP="008E5086">
      <w:pPr>
        <w:spacing w:after="0" w:line="240" w:lineRule="auto"/>
        <w:ind w:firstLine="709"/>
        <w:jc w:val="both"/>
        <w:rPr>
          <w:rFonts w:ascii="Times New Roman" w:eastAsia="Times New Roman" w:hAnsi="Times New Roman" w:cs="Times New Roman"/>
          <w:color w:val="000000"/>
          <w:sz w:val="24"/>
          <w:szCs w:val="24"/>
          <w:lang w:eastAsia="ru-RU"/>
        </w:rPr>
      </w:pP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lastRenderedPageBreak/>
        <w:t>Ведение учета осуществляет Главный бухгалтер администрации Никольского сельсовета.</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 xml:space="preserve">Форма ведения учета - автоматизированная с применением компьютерной </w:t>
      </w:r>
      <w:r w:rsidRPr="008E5086">
        <w:rPr>
          <w:rFonts w:ascii="Times New Roman" w:eastAsia="Times New Roman" w:hAnsi="Times New Roman" w:cs="Times New Roman"/>
          <w:color w:val="000000"/>
          <w:sz w:val="24"/>
          <w:szCs w:val="24"/>
        </w:rPr>
        <w:t>1</w:t>
      </w:r>
      <w:r w:rsidRPr="008E5086">
        <w:rPr>
          <w:rFonts w:ascii="Times New Roman" w:eastAsia="Times New Roman" w:hAnsi="Times New Roman" w:cs="Times New Roman"/>
          <w:color w:val="000000"/>
          <w:sz w:val="24"/>
          <w:szCs w:val="24"/>
          <w:lang w:val="en-US"/>
        </w:rPr>
        <w:t>C</w:t>
      </w:r>
      <w:r w:rsidRPr="008E5086">
        <w:rPr>
          <w:rFonts w:ascii="Times New Roman" w:eastAsia="Times New Roman" w:hAnsi="Times New Roman" w:cs="Times New Roman"/>
          <w:color w:val="000000"/>
          <w:sz w:val="24"/>
          <w:szCs w:val="24"/>
        </w:rPr>
        <w:t xml:space="preserve">: </w:t>
      </w:r>
      <w:r w:rsidRPr="008E5086">
        <w:rPr>
          <w:rFonts w:ascii="Times New Roman" w:eastAsia="Times New Roman" w:hAnsi="Times New Roman" w:cs="Times New Roman"/>
          <w:color w:val="000000"/>
          <w:sz w:val="24"/>
          <w:szCs w:val="24"/>
          <w:lang w:eastAsia="ru-RU"/>
        </w:rPr>
        <w:t>Предприятие 8.3 «Бухгалтерия государственного учреждения».</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Для отражения объектов учета и изменяющих их фактов хозяйственной жизни используются формы первичных учетных документов:</w:t>
      </w:r>
    </w:p>
    <w:p w:rsidR="008E5086" w:rsidRPr="008E5086" w:rsidRDefault="008E5086" w:rsidP="008E508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утвержденные Приказом Минфина России № 52н;</w:t>
      </w:r>
    </w:p>
    <w:p w:rsidR="008E5086" w:rsidRPr="008E5086" w:rsidRDefault="008E5086" w:rsidP="008E508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утвержденные правовыми актами уполномоченных органов исполнительной власти (при их отсутствии в Приказе Минфина России № 52н);</w:t>
      </w:r>
    </w:p>
    <w:p w:rsidR="008E5086" w:rsidRPr="008E5086" w:rsidRDefault="008E5086" w:rsidP="008E5086">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Правила и график документооборота, а также технология обработки учетной информации приведены в Приложении № 1 к Учетной политике.</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Исправление ошибок, обнаруженных в, регистрах бюджетного учета, осуществляется в порядке, утвержденным приказом Министерства финансов Российской Федерации от 28 июня 2010 года № 63 н «Об утверждении положения по бухгалтерскому учету «Исправление ошибок в бухгалтерском учете и отчетности».</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sz w:val="24"/>
          <w:szCs w:val="24"/>
          <w:lang w:eastAsia="ru-RU"/>
        </w:rPr>
      </w:pPr>
      <w:r w:rsidRPr="008E5086">
        <w:rPr>
          <w:rFonts w:ascii="Times New Roman" w:eastAsia="Times New Roman" w:hAnsi="Times New Roman" w:cs="Times New Roman"/>
          <w:color w:val="000000"/>
          <w:sz w:val="24"/>
          <w:szCs w:val="24"/>
          <w:lang w:eastAsia="ru-RU"/>
        </w:rPr>
        <w:t xml:space="preserve">По истечении каждого отчетного месяца первичные учетные документы, относящиеся к соответствующим журналам операций, должны быть подобраны в хронологическом порядке и сброшюрованы. При незначительном количестве документов брошюровку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w:t>
      </w:r>
      <w:r w:rsidRPr="008E5086">
        <w:rPr>
          <w:rFonts w:ascii="Times New Roman" w:eastAsia="Times New Roman" w:hAnsi="Times New Roman" w:cs="Times New Roman"/>
          <w:color w:val="3A280A"/>
          <w:sz w:val="24"/>
          <w:szCs w:val="24"/>
          <w:lang w:eastAsia="ru-RU"/>
        </w:rPr>
        <w:t xml:space="preserve">- </w:t>
      </w:r>
      <w:r w:rsidRPr="008E5086">
        <w:rPr>
          <w:rFonts w:ascii="Times New Roman" w:eastAsia="Times New Roman" w:hAnsi="Times New Roman" w:cs="Times New Roman"/>
          <w:color w:val="000000"/>
          <w:sz w:val="24"/>
          <w:szCs w:val="24"/>
          <w:lang w:eastAsia="ru-RU"/>
        </w:rPr>
        <w:t>год и месяц, начальный и последний номера журналов операций, количество листов в папке (деле).</w:t>
      </w:r>
    </w:p>
    <w:p w:rsidR="008E5086" w:rsidRPr="008E5086" w:rsidRDefault="008E5086" w:rsidP="008E5086">
      <w:pPr>
        <w:numPr>
          <w:ilvl w:val="1"/>
          <w:numId w:val="3"/>
        </w:numPr>
        <w:spacing w:after="0" w:line="240" w:lineRule="auto"/>
        <w:ind w:firstLine="709"/>
        <w:jc w:val="both"/>
        <w:rPr>
          <w:rFonts w:ascii="Times New Roman" w:eastAsia="Times New Roman" w:hAnsi="Times New Roman" w:cs="Times New Roman"/>
          <w:sz w:val="24"/>
          <w:szCs w:val="24"/>
          <w:lang w:eastAsia="ru-RU"/>
        </w:rPr>
      </w:pPr>
      <w:r w:rsidRPr="008E5086">
        <w:rPr>
          <w:rFonts w:ascii="Times New Roman" w:eastAsia="Times New Roman" w:hAnsi="Times New Roman" w:cs="Times New Roman"/>
          <w:color w:val="000000"/>
          <w:sz w:val="24"/>
          <w:szCs w:val="24"/>
          <w:lang w:eastAsia="ru-RU"/>
        </w:rPr>
        <w:t xml:space="preserve">При формировании номера счета Плана счетов используется следующая структура: первые 17 разрядов используется для отражения кодов вневедомственной и функциональной классификации, 18 разряд - код вида деятельности по источникам финансирования, 19-21 разряд - код синтетического счета, 22-23 </w:t>
      </w:r>
      <w:r w:rsidRPr="008E5086">
        <w:rPr>
          <w:rFonts w:ascii="Times New Roman" w:eastAsia="Times New Roman" w:hAnsi="Times New Roman" w:cs="Times New Roman"/>
          <w:color w:val="3A280A"/>
          <w:sz w:val="24"/>
          <w:szCs w:val="24"/>
          <w:lang w:eastAsia="ru-RU"/>
        </w:rPr>
        <w:t xml:space="preserve">- </w:t>
      </w:r>
      <w:r w:rsidRPr="008E5086">
        <w:rPr>
          <w:rFonts w:ascii="Times New Roman" w:eastAsia="Times New Roman" w:hAnsi="Times New Roman" w:cs="Times New Roman"/>
          <w:color w:val="000000"/>
          <w:sz w:val="24"/>
          <w:szCs w:val="24"/>
          <w:lang w:eastAsia="ru-RU"/>
        </w:rPr>
        <w:t>разряд - код аналитического счета, 24-26 - код классификации операций сектора государственного управления.</w:t>
      </w:r>
    </w:p>
    <w:p w:rsidR="008E5086" w:rsidRPr="008E5086" w:rsidRDefault="008E5086" w:rsidP="008E5086">
      <w:pPr>
        <w:pStyle w:val="a3"/>
        <w:numPr>
          <w:ilvl w:val="1"/>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w:t>
      </w:r>
    </w:p>
    <w:p w:rsidR="00AF42AA" w:rsidRDefault="00AF42AA" w:rsidP="008E5086">
      <w:pPr>
        <w:spacing w:after="0" w:line="240" w:lineRule="auto"/>
        <w:ind w:firstLine="709"/>
        <w:jc w:val="both"/>
        <w:rPr>
          <w:rFonts w:ascii="Times New Roman" w:eastAsia="Times New Roman" w:hAnsi="Times New Roman" w:cs="Times New Roman"/>
          <w:color w:val="000000"/>
          <w:sz w:val="24"/>
          <w:szCs w:val="24"/>
          <w:lang w:eastAsia="ru-RU"/>
        </w:rPr>
      </w:pPr>
      <w:r w:rsidRPr="00AF42AA">
        <w:rPr>
          <w:rFonts w:ascii="Times New Roman" w:eastAsia="Times New Roman" w:hAnsi="Times New Roman" w:cs="Times New Roman"/>
          <w:color w:val="000000"/>
          <w:sz w:val="24"/>
          <w:szCs w:val="24"/>
          <w:lang w:eastAsia="ru-RU"/>
        </w:rPr>
        <w:t xml:space="preserve"> </w:t>
      </w:r>
    </w:p>
    <w:p w:rsidR="008E5086" w:rsidRPr="00AF42AA" w:rsidRDefault="008E5086" w:rsidP="008E5086">
      <w:pPr>
        <w:spacing w:after="0" w:line="240" w:lineRule="auto"/>
        <w:ind w:firstLine="709"/>
        <w:jc w:val="both"/>
        <w:rPr>
          <w:rFonts w:ascii="Times New Roman" w:eastAsia="Times New Roman" w:hAnsi="Times New Roman" w:cs="Times New Roman"/>
          <w:sz w:val="24"/>
          <w:szCs w:val="24"/>
          <w:lang w:eastAsia="ru-RU"/>
        </w:rPr>
      </w:pPr>
    </w:p>
    <w:p w:rsidR="008E5086" w:rsidRPr="008E5086" w:rsidRDefault="008E5086" w:rsidP="00BB0E04">
      <w:pPr>
        <w:spacing w:after="0" w:line="240" w:lineRule="auto"/>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rPr>
        <w:t>выбытию</w:t>
      </w:r>
      <w:r w:rsidRPr="008E5086">
        <w:rPr>
          <w:rFonts w:ascii="Times New Roman" w:eastAsia="Times New Roman" w:hAnsi="Times New Roman" w:cs="Times New Roman"/>
          <w:color w:val="000000"/>
          <w:sz w:val="24"/>
          <w:szCs w:val="24"/>
        </w:rPr>
        <w:t xml:space="preserve"> </w:t>
      </w:r>
      <w:r w:rsidRPr="008E5086">
        <w:rPr>
          <w:rFonts w:ascii="Times New Roman" w:eastAsia="Times New Roman" w:hAnsi="Times New Roman" w:cs="Times New Roman"/>
          <w:color w:val="000000"/>
          <w:sz w:val="24"/>
          <w:szCs w:val="24"/>
          <w:lang w:eastAsia="ru-RU"/>
        </w:rPr>
        <w:t>активов</w:t>
      </w:r>
      <w:r w:rsidRPr="00BB0E04">
        <w:rPr>
          <w:rFonts w:ascii="Times New Roman" w:eastAsia="Times New Roman" w:hAnsi="Times New Roman" w:cs="Times New Roman"/>
          <w:color w:val="000000"/>
          <w:sz w:val="24"/>
          <w:szCs w:val="24"/>
          <w:lang w:eastAsia="ru-RU"/>
        </w:rPr>
        <w:t>,</w:t>
      </w:r>
      <w:r w:rsidRPr="008E5086">
        <w:rPr>
          <w:rFonts w:ascii="Times New Roman" w:eastAsia="Times New Roman" w:hAnsi="Times New Roman" w:cs="Times New Roman"/>
          <w:color w:val="000000"/>
          <w:sz w:val="24"/>
          <w:szCs w:val="24"/>
          <w:lang w:eastAsia="ru-RU"/>
        </w:rPr>
        <w:t xml:space="preserve"> действующей в соответствии с положением, приведенным в П</w:t>
      </w:r>
      <w:r w:rsidRPr="00BB0E04">
        <w:rPr>
          <w:rFonts w:ascii="Times New Roman" w:eastAsia="Times New Roman" w:hAnsi="Times New Roman" w:cs="Times New Roman"/>
          <w:color w:val="000000"/>
          <w:sz w:val="24"/>
          <w:szCs w:val="24"/>
          <w:lang w:eastAsia="ru-RU"/>
        </w:rPr>
        <w:t>рил</w:t>
      </w:r>
      <w:r w:rsidRPr="008E5086">
        <w:rPr>
          <w:rFonts w:ascii="Times New Roman" w:eastAsia="Times New Roman" w:hAnsi="Times New Roman" w:cs="Times New Roman"/>
          <w:color w:val="000000"/>
          <w:sz w:val="24"/>
          <w:szCs w:val="24"/>
          <w:lang w:eastAsia="ru-RU"/>
        </w:rPr>
        <w:t xml:space="preserve">ожении </w:t>
      </w:r>
      <w:r w:rsidRPr="00BB0E04">
        <w:rPr>
          <w:rFonts w:ascii="Times New Roman" w:eastAsia="Times New Roman" w:hAnsi="Times New Roman" w:cs="Times New Roman"/>
          <w:color w:val="000000"/>
          <w:sz w:val="24"/>
          <w:szCs w:val="24"/>
          <w:lang w:eastAsia="ru-RU"/>
        </w:rPr>
        <w:t xml:space="preserve">№ </w:t>
      </w:r>
      <w:r w:rsidRPr="008E5086">
        <w:rPr>
          <w:rFonts w:ascii="Times New Roman" w:eastAsia="Times New Roman" w:hAnsi="Times New Roman" w:cs="Times New Roman"/>
          <w:bCs/>
          <w:color w:val="000000"/>
          <w:sz w:val="24"/>
          <w:szCs w:val="24"/>
          <w:lang w:eastAsia="ru-RU"/>
        </w:rPr>
        <w:t xml:space="preserve">2 к </w:t>
      </w:r>
      <w:r w:rsidRPr="008E5086">
        <w:rPr>
          <w:rFonts w:ascii="Times New Roman" w:eastAsia="Times New Roman" w:hAnsi="Times New Roman" w:cs="Times New Roman"/>
          <w:color w:val="000000"/>
          <w:sz w:val="24"/>
          <w:szCs w:val="24"/>
          <w:lang w:eastAsia="ru-RU"/>
        </w:rPr>
        <w:t>Учетной политике.</w:t>
      </w:r>
    </w:p>
    <w:p w:rsidR="008E5086" w:rsidRPr="008E5086" w:rsidRDefault="008E5086" w:rsidP="00BB0E04">
      <w:pPr>
        <w:numPr>
          <w:ilvl w:val="1"/>
          <w:numId w:val="3"/>
        </w:numPr>
        <w:spacing w:after="0" w:line="240" w:lineRule="auto"/>
        <w:ind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Главный бухгалтер</w:t>
      </w:r>
      <w:r w:rsidRPr="008E5086">
        <w:rPr>
          <w:rFonts w:ascii="Times New Roman" w:eastAsia="Times New Roman" w:hAnsi="Times New Roman" w:cs="Times New Roman"/>
          <w:color w:val="000000"/>
          <w:sz w:val="24"/>
          <w:szCs w:val="24"/>
          <w:lang w:eastAsia="ru-RU"/>
        </w:rPr>
        <w:t xml:space="preserve"> ведет </w:t>
      </w:r>
      <w:r w:rsidRPr="00BB0E04">
        <w:rPr>
          <w:rFonts w:ascii="Times New Roman" w:eastAsia="Times New Roman" w:hAnsi="Times New Roman" w:cs="Times New Roman"/>
          <w:color w:val="000000"/>
          <w:sz w:val="24"/>
          <w:szCs w:val="24"/>
          <w:lang w:eastAsia="ru-RU"/>
        </w:rPr>
        <w:t>у</w:t>
      </w:r>
      <w:r w:rsidRPr="008E5086">
        <w:rPr>
          <w:rFonts w:ascii="Times New Roman" w:eastAsia="Times New Roman" w:hAnsi="Times New Roman" w:cs="Times New Roman"/>
          <w:color w:val="000000"/>
          <w:sz w:val="24"/>
          <w:szCs w:val="24"/>
          <w:lang w:eastAsia="ru-RU"/>
        </w:rPr>
        <w:t>чет в соответствии с планом счетов, утвержденным приказами Министерства Финансов Российской Федерации от 1 декабря 2</w:t>
      </w:r>
      <w:r w:rsidRPr="00BB0E04">
        <w:rPr>
          <w:rFonts w:ascii="Times New Roman" w:eastAsia="Times New Roman" w:hAnsi="Times New Roman" w:cs="Times New Roman"/>
          <w:color w:val="000000"/>
          <w:sz w:val="24"/>
          <w:szCs w:val="24"/>
          <w:lang w:eastAsia="ru-RU"/>
        </w:rPr>
        <w:t>010</w:t>
      </w:r>
      <w:r w:rsidRPr="008E5086">
        <w:rPr>
          <w:rFonts w:ascii="Times New Roman" w:eastAsia="Times New Roman" w:hAnsi="Times New Roman" w:cs="Times New Roman"/>
          <w:color w:val="000000"/>
          <w:sz w:val="24"/>
          <w:szCs w:val="24"/>
          <w:lang w:eastAsia="ru-RU"/>
        </w:rPr>
        <w:t xml:space="preserve">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16 декабря 2010 г. №174н «Об утверждении Плана счетов бюджетного учета и Инструкции по его применению».</w:t>
      </w:r>
    </w:p>
    <w:p w:rsidR="008E5086" w:rsidRPr="008E5086" w:rsidRDefault="0053011C" w:rsidP="00BB0E04">
      <w:pPr>
        <w:spacing w:after="0" w:line="240" w:lineRule="auto"/>
        <w:ind w:firstLine="709"/>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lang w:eastAsia="ru-RU"/>
        </w:rPr>
        <w:t>1.</w:t>
      </w:r>
      <w:r w:rsidR="008E5086" w:rsidRPr="008E5086">
        <w:rPr>
          <w:rFonts w:ascii="Times New Roman" w:eastAsia="Times New Roman" w:hAnsi="Times New Roman" w:cs="Times New Roman"/>
          <w:color w:val="000000"/>
          <w:sz w:val="24"/>
          <w:szCs w:val="24"/>
          <w:lang w:eastAsia="ru-RU"/>
        </w:rPr>
        <w:t xml:space="preserve">15. Администрация Никольского сельсовета </w:t>
      </w:r>
      <w:proofErr w:type="spellStart"/>
      <w:r w:rsidR="008E5086" w:rsidRPr="008E5086">
        <w:rPr>
          <w:rFonts w:ascii="Times New Roman" w:eastAsia="Times New Roman" w:hAnsi="Times New Roman" w:cs="Times New Roman"/>
          <w:color w:val="000000"/>
          <w:sz w:val="24"/>
          <w:szCs w:val="24"/>
          <w:lang w:eastAsia="ru-RU"/>
        </w:rPr>
        <w:t>Емельяновского</w:t>
      </w:r>
      <w:proofErr w:type="spellEnd"/>
      <w:r w:rsidR="008E5086" w:rsidRPr="008E5086">
        <w:rPr>
          <w:rFonts w:ascii="Times New Roman" w:eastAsia="Times New Roman" w:hAnsi="Times New Roman" w:cs="Times New Roman"/>
          <w:color w:val="000000"/>
          <w:sz w:val="24"/>
          <w:szCs w:val="24"/>
          <w:lang w:eastAsia="ru-RU"/>
        </w:rPr>
        <w:t xml:space="preserve"> района Красноярского края финансируется за счет следующих источников:</w:t>
      </w:r>
    </w:p>
    <w:p w:rsidR="008E5086" w:rsidRPr="008E5086" w:rsidRDefault="008E5086" w:rsidP="00BB0E04">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за счет средств районного бюджета;</w:t>
      </w:r>
    </w:p>
    <w:p w:rsidR="008E5086" w:rsidRPr="008E5086" w:rsidRDefault="008E5086" w:rsidP="00BB0E04">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за счет средств местного бюджета;</w:t>
      </w:r>
    </w:p>
    <w:p w:rsidR="008E5086" w:rsidRPr="008E5086" w:rsidRDefault="008E5086" w:rsidP="00BB0E04">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за счет средств краевого бюджета - финансирование целевых программ;</w:t>
      </w:r>
    </w:p>
    <w:p w:rsidR="008E5086" w:rsidRPr="008E5086" w:rsidRDefault="008E5086" w:rsidP="00BB0E04">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за счет средств федерального бюджета - финансирование целевых программ.</w:t>
      </w:r>
    </w:p>
    <w:p w:rsidR="008E5086" w:rsidRPr="00BB0E04" w:rsidRDefault="008E5086" w:rsidP="00BB0E04">
      <w:pPr>
        <w:pStyle w:val="a3"/>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Бухгалтерский учет осуществляется в разрезе источников финансирования.</w:t>
      </w:r>
    </w:p>
    <w:p w:rsidR="008E5086" w:rsidRPr="00BB0E04" w:rsidRDefault="008E5086" w:rsidP="00BB0E04">
      <w:pPr>
        <w:pStyle w:val="a3"/>
        <w:numPr>
          <w:ilvl w:val="2"/>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Аналитический учет ведется по подразделениям.</w:t>
      </w:r>
    </w:p>
    <w:p w:rsidR="008E5086" w:rsidRPr="00BB0E04" w:rsidRDefault="008E5086" w:rsidP="00BB0E04">
      <w:pPr>
        <w:pStyle w:val="a3"/>
        <w:numPr>
          <w:ilvl w:val="1"/>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3 к Учетной политике.</w:t>
      </w:r>
    </w:p>
    <w:p w:rsidR="008E5086" w:rsidRPr="00BB0E04" w:rsidRDefault="008E5086" w:rsidP="00BB0E04">
      <w:pPr>
        <w:pStyle w:val="a3"/>
        <w:numPr>
          <w:ilvl w:val="1"/>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Выдача денежных средств под отчет производится в соответствии с порядком, приведенным в Приложении № 4 к Учетной политике.</w:t>
      </w:r>
    </w:p>
    <w:p w:rsidR="008E5086" w:rsidRPr="00BB0E04" w:rsidRDefault="008E5086" w:rsidP="00BB0E04">
      <w:pPr>
        <w:pStyle w:val="a3"/>
        <w:numPr>
          <w:ilvl w:val="1"/>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Выдача под отчет денежных документов производится в соответствии с порядком, приведенными Приложении № 5 к Учетной политике.</w:t>
      </w:r>
    </w:p>
    <w:p w:rsidR="008E5086" w:rsidRPr="00BB0E04" w:rsidRDefault="008E5086" w:rsidP="00BB0E04">
      <w:pPr>
        <w:pStyle w:val="a3"/>
        <w:numPr>
          <w:ilvl w:val="1"/>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Бланки строгой отчетности принимаются, хранятся и выдаются в соответствии с порядком, приведенным в Приложении № 6 к Учетной политике.</w:t>
      </w:r>
    </w:p>
    <w:p w:rsidR="008E5086" w:rsidRPr="00BB0E04" w:rsidRDefault="008E5086" w:rsidP="00BB0E04">
      <w:pPr>
        <w:pStyle w:val="a3"/>
        <w:numPr>
          <w:ilvl w:val="1"/>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 и приведен в Приложении № 7 к Учетной политике.</w:t>
      </w:r>
    </w:p>
    <w:tbl>
      <w:tblPr>
        <w:tblW w:w="0" w:type="auto"/>
        <w:tblLayout w:type="fixed"/>
        <w:tblCellMar>
          <w:left w:w="0" w:type="dxa"/>
          <w:right w:w="0" w:type="dxa"/>
        </w:tblCellMar>
        <w:tblLook w:val="0000" w:firstRow="0" w:lastRow="0" w:firstColumn="0" w:lastColumn="0" w:noHBand="0" w:noVBand="0"/>
      </w:tblPr>
      <w:tblGrid>
        <w:gridCol w:w="1901"/>
        <w:gridCol w:w="1795"/>
      </w:tblGrid>
      <w:tr w:rsidR="008E5086" w:rsidRPr="008E5086">
        <w:trPr>
          <w:trHeight w:val="341"/>
        </w:trPr>
        <w:tc>
          <w:tcPr>
            <w:tcW w:w="1901" w:type="dxa"/>
            <w:tcBorders>
              <w:top w:val="nil"/>
              <w:left w:val="nil"/>
              <w:bottom w:val="nil"/>
              <w:right w:val="nil"/>
            </w:tcBorders>
            <w:shd w:val="clear" w:color="auto" w:fill="FFFFFF"/>
            <w:vAlign w:val="bottom"/>
          </w:tcPr>
          <w:p w:rsidR="008E5086" w:rsidRPr="008E5086" w:rsidRDefault="008E5086" w:rsidP="00BB0E04">
            <w:pPr>
              <w:spacing w:after="0" w:line="220" w:lineRule="exact"/>
              <w:ind w:firstLine="709"/>
              <w:jc w:val="both"/>
              <w:rPr>
                <w:rFonts w:ascii="Times New Roman" w:eastAsia="Times New Roman" w:hAnsi="Times New Roman" w:cs="Times New Roman"/>
                <w:sz w:val="24"/>
                <w:szCs w:val="24"/>
                <w:lang w:eastAsia="ru-RU"/>
              </w:rPr>
            </w:pPr>
          </w:p>
        </w:tc>
        <w:tc>
          <w:tcPr>
            <w:tcW w:w="1795" w:type="dxa"/>
            <w:tcBorders>
              <w:top w:val="nil"/>
              <w:left w:val="nil"/>
              <w:bottom w:val="nil"/>
              <w:right w:val="nil"/>
            </w:tcBorders>
            <w:shd w:val="clear" w:color="auto" w:fill="FFFFFF"/>
            <w:vAlign w:val="bottom"/>
          </w:tcPr>
          <w:p w:rsidR="008E5086" w:rsidRPr="008E5086" w:rsidRDefault="008E5086" w:rsidP="00BB0E04">
            <w:pPr>
              <w:spacing w:after="0" w:line="220" w:lineRule="exact"/>
              <w:ind w:firstLine="709"/>
              <w:jc w:val="both"/>
              <w:rPr>
                <w:rFonts w:ascii="Times New Roman" w:eastAsia="Times New Roman" w:hAnsi="Times New Roman" w:cs="Times New Roman"/>
                <w:sz w:val="24"/>
                <w:szCs w:val="24"/>
                <w:lang w:eastAsia="ru-RU"/>
              </w:rPr>
            </w:pPr>
          </w:p>
        </w:tc>
      </w:tr>
    </w:tbl>
    <w:p w:rsidR="008E5086" w:rsidRPr="008E5086" w:rsidRDefault="008E5086" w:rsidP="00552FB4">
      <w:pPr>
        <w:spacing w:after="0" w:line="240" w:lineRule="auto"/>
        <w:ind w:firstLine="709"/>
        <w:jc w:val="center"/>
        <w:rPr>
          <w:rFonts w:ascii="Times New Roman" w:eastAsia="Times New Roman" w:hAnsi="Times New Roman" w:cs="Times New Roman"/>
          <w:sz w:val="24"/>
          <w:szCs w:val="24"/>
          <w:lang w:eastAsia="ru-RU"/>
        </w:rPr>
      </w:pPr>
      <w:r w:rsidRPr="008E5086">
        <w:rPr>
          <w:rFonts w:ascii="Times New Roman" w:eastAsia="Times New Roman" w:hAnsi="Times New Roman" w:cs="Times New Roman"/>
          <w:b/>
          <w:bCs/>
          <w:color w:val="000000"/>
          <w:sz w:val="24"/>
          <w:szCs w:val="24"/>
          <w:lang w:eastAsia="ru-RU"/>
        </w:rPr>
        <w:t>2. Основные средства</w:t>
      </w:r>
    </w:p>
    <w:p w:rsidR="00552FB4" w:rsidRDefault="00552FB4" w:rsidP="005525D3">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Учет основных средств организуется в соответствии с положениями Инструкции № 157н и СГС «Основные средства».  </w:t>
      </w:r>
    </w:p>
    <w:p w:rsidR="00552FB4" w:rsidRDefault="00552FB4"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 7 СГС «Основные средства» к основным средствам относятся являющиеся активами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w:t>
      </w:r>
      <w:r w:rsidR="008E5086" w:rsidRPr="00BB0E04">
        <w:rPr>
          <w:rFonts w:ascii="Times New Roman" w:eastAsia="Times New Roman" w:hAnsi="Times New Roman" w:cs="Times New Roman"/>
          <w:color w:val="000000"/>
          <w:sz w:val="24"/>
          <w:szCs w:val="24"/>
          <w:lang w:eastAsia="ru-RU"/>
        </w:rPr>
        <w:t>Срок полезного использования объекта основных средств определяется исходя</w:t>
      </w:r>
      <w:r w:rsidR="00BB0E04">
        <w:rPr>
          <w:rFonts w:ascii="Times New Roman" w:eastAsia="Times New Roman" w:hAnsi="Times New Roman" w:cs="Times New Roman"/>
          <w:color w:val="000000"/>
          <w:sz w:val="24"/>
          <w:szCs w:val="24"/>
          <w:lang w:eastAsia="ru-RU"/>
        </w:rPr>
        <w:t xml:space="preserve"> </w:t>
      </w:r>
      <w:r w:rsidR="008E5086" w:rsidRPr="00BB0E04">
        <w:rPr>
          <w:rFonts w:ascii="Times New Roman" w:eastAsia="Times New Roman" w:hAnsi="Times New Roman" w:cs="Times New Roman"/>
          <w:color w:val="000000"/>
          <w:sz w:val="24"/>
          <w:szCs w:val="24"/>
          <w:lang w:eastAsia="ru-RU"/>
        </w:rPr>
        <w:t xml:space="preserve">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w:t>
      </w:r>
      <w:r w:rsidR="00BB0E04" w:rsidRPr="00BB0E04">
        <w:rPr>
          <w:rFonts w:ascii="Times New Roman" w:eastAsia="Times New Roman" w:hAnsi="Times New Roman" w:cs="Times New Roman"/>
          <w:color w:val="000000"/>
          <w:sz w:val="24"/>
          <w:szCs w:val="24"/>
          <w:lang w:eastAsia="ru-RU"/>
        </w:rPr>
        <w:t>№ 157н.</w:t>
      </w:r>
    </w:p>
    <w:p w:rsidR="00552FB4" w:rsidRDefault="00552FB4"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основным средствам не относятся:</w:t>
      </w:r>
    </w:p>
    <w:p w:rsidR="00552FB4" w:rsidRDefault="00552FB4"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дыроколы, </w:t>
      </w:r>
      <w:proofErr w:type="spellStart"/>
      <w:r>
        <w:rPr>
          <w:rFonts w:ascii="Times New Roman" w:eastAsia="Times New Roman" w:hAnsi="Times New Roman" w:cs="Times New Roman"/>
          <w:color w:val="000000"/>
          <w:sz w:val="24"/>
          <w:szCs w:val="24"/>
          <w:lang w:eastAsia="ru-RU"/>
        </w:rPr>
        <w:t>степлеры</w:t>
      </w:r>
      <w:proofErr w:type="spellEnd"/>
      <w:r>
        <w:rPr>
          <w:rFonts w:ascii="Times New Roman" w:eastAsia="Times New Roman" w:hAnsi="Times New Roman" w:cs="Times New Roman"/>
          <w:color w:val="000000"/>
          <w:sz w:val="24"/>
          <w:szCs w:val="24"/>
          <w:lang w:eastAsia="ru-RU"/>
        </w:rPr>
        <w:t>, ножницы, калькуляторы;</w:t>
      </w:r>
    </w:p>
    <w:p w:rsidR="00552FB4" w:rsidRDefault="00552FB4"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525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составные части вычислительной техники (</w:t>
      </w:r>
      <w:r w:rsidR="005525D3">
        <w:rPr>
          <w:rFonts w:ascii="Times New Roman" w:eastAsia="Times New Roman" w:hAnsi="Times New Roman" w:cs="Times New Roman"/>
          <w:color w:val="000000"/>
          <w:sz w:val="24"/>
          <w:szCs w:val="24"/>
          <w:lang w:eastAsia="ru-RU"/>
        </w:rPr>
        <w:t>клавиатура, мышь</w:t>
      </w:r>
      <w:r>
        <w:rPr>
          <w:rFonts w:ascii="Times New Roman" w:eastAsia="Times New Roman" w:hAnsi="Times New Roman" w:cs="Times New Roman"/>
          <w:color w:val="000000"/>
          <w:sz w:val="24"/>
          <w:szCs w:val="24"/>
          <w:lang w:eastAsia="ru-RU"/>
        </w:rPr>
        <w:t>);</w:t>
      </w:r>
    </w:p>
    <w:p w:rsidR="005525D3" w:rsidRDefault="00552FB4"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флэш-карты, карты памяти, электронные </w:t>
      </w:r>
      <w:r w:rsidR="005525D3">
        <w:rPr>
          <w:rFonts w:ascii="Times New Roman" w:eastAsia="Times New Roman" w:hAnsi="Times New Roman" w:cs="Times New Roman"/>
          <w:color w:val="000000"/>
          <w:sz w:val="24"/>
          <w:szCs w:val="24"/>
          <w:lang w:val="en-US" w:eastAsia="ru-RU"/>
        </w:rPr>
        <w:t>USB</w:t>
      </w:r>
      <w:r w:rsidR="005525D3">
        <w:rPr>
          <w:rFonts w:ascii="Times New Roman" w:eastAsia="Times New Roman" w:hAnsi="Times New Roman" w:cs="Times New Roman"/>
          <w:color w:val="000000"/>
          <w:sz w:val="24"/>
          <w:szCs w:val="24"/>
          <w:lang w:eastAsia="ru-RU"/>
        </w:rPr>
        <w:t>-ключи;</w:t>
      </w:r>
    </w:p>
    <w:p w:rsidR="008E5086" w:rsidRPr="00BB0E04" w:rsidRDefault="005525D3"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вывески, таблички.</w:t>
      </w:r>
      <w:r w:rsidR="00BB0E04" w:rsidRPr="00BB0E04">
        <w:rPr>
          <w:rFonts w:ascii="Times New Roman" w:eastAsia="Times New Roman" w:hAnsi="Times New Roman" w:cs="Times New Roman"/>
          <w:color w:val="000000"/>
          <w:sz w:val="24"/>
          <w:szCs w:val="24"/>
          <w:lang w:eastAsia="ru-RU"/>
        </w:rPr>
        <w:tab/>
      </w:r>
    </w:p>
    <w:p w:rsidR="008E5086" w:rsidRPr="00BB0E04" w:rsidRDefault="008E5086" w:rsidP="00BB0E04">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BB0E04">
        <w:rPr>
          <w:rFonts w:ascii="Times New Roman" w:eastAsia="Times New Roman" w:hAnsi="Times New Roman" w:cs="Times New Roman"/>
          <w:color w:val="000000"/>
          <w:sz w:val="24"/>
          <w:szCs w:val="24"/>
          <w:lang w:eastAsia="ru-RU"/>
        </w:rPr>
        <w:t>Амортизация начисляется следующими методами:</w:t>
      </w:r>
    </w:p>
    <w:p w:rsidR="008E5086" w:rsidRPr="008E5086" w:rsidRDefault="008E5086" w:rsidP="00BB0E04">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линейным методом - в отношении основных средств стоимость которых свыше</w:t>
      </w:r>
      <w:r w:rsidR="00BB0E04">
        <w:rPr>
          <w:rFonts w:ascii="Times New Roman" w:eastAsia="Times New Roman" w:hAnsi="Times New Roman" w:cs="Times New Roman"/>
          <w:color w:val="000000"/>
          <w:sz w:val="24"/>
          <w:szCs w:val="24"/>
          <w:lang w:eastAsia="ru-RU"/>
        </w:rPr>
        <w:t xml:space="preserve"> 1</w:t>
      </w:r>
      <w:r w:rsidRPr="008E5086">
        <w:rPr>
          <w:rFonts w:ascii="Times New Roman" w:eastAsia="Times New Roman" w:hAnsi="Times New Roman" w:cs="Times New Roman"/>
          <w:color w:val="000000"/>
          <w:sz w:val="24"/>
          <w:szCs w:val="24"/>
          <w:lang w:eastAsia="ru-RU"/>
        </w:rPr>
        <w:t>00 000 рублей;</w:t>
      </w:r>
    </w:p>
    <w:p w:rsidR="008E5086" w:rsidRPr="008E5086" w:rsidRDefault="008E5086" w:rsidP="00BB0E04">
      <w:pPr>
        <w:numPr>
          <w:ilvl w:val="0"/>
          <w:numId w:val="4"/>
        </w:numPr>
        <w:spacing w:after="0" w:line="240" w:lineRule="auto"/>
        <w:ind w:firstLine="709"/>
        <w:jc w:val="both"/>
        <w:rPr>
          <w:rFonts w:ascii="Times New Roman" w:eastAsia="Times New Roman" w:hAnsi="Times New Roman" w:cs="Times New Roman"/>
          <w:color w:val="000000"/>
          <w:sz w:val="24"/>
          <w:szCs w:val="24"/>
          <w:lang w:eastAsia="ru-RU"/>
        </w:rPr>
      </w:pPr>
      <w:r w:rsidRPr="008E5086">
        <w:rPr>
          <w:rFonts w:ascii="Times New Roman" w:eastAsia="Times New Roman" w:hAnsi="Times New Roman" w:cs="Times New Roman"/>
          <w:color w:val="000000"/>
          <w:sz w:val="24"/>
          <w:szCs w:val="24"/>
          <w:lang w:eastAsia="ru-RU"/>
        </w:rPr>
        <w:t>100% начислением - в отношении основных средств стоимостью до 100 000 рублей.</w:t>
      </w:r>
    </w:p>
    <w:p w:rsidR="008E5086" w:rsidRPr="007C66FC" w:rsidRDefault="008E5086" w:rsidP="007C66FC">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7C66FC">
        <w:rPr>
          <w:rFonts w:ascii="Times New Roman" w:eastAsia="Times New Roman" w:hAnsi="Times New Roman" w:cs="Times New Roman"/>
          <w:color w:val="000000"/>
          <w:sz w:val="24"/>
          <w:szCs w:val="24"/>
          <w:lang w:eastAsia="ru-RU"/>
        </w:rP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8E5086" w:rsidRPr="008E5086" w:rsidRDefault="008E5086" w:rsidP="00BB0E04">
      <w:pPr>
        <w:spacing w:after="0" w:line="240" w:lineRule="auto"/>
        <w:ind w:firstLine="709"/>
        <w:jc w:val="both"/>
        <w:rPr>
          <w:rFonts w:ascii="Times New Roman" w:eastAsia="Times New Roman" w:hAnsi="Times New Roman" w:cs="Times New Roman"/>
          <w:sz w:val="24"/>
          <w:szCs w:val="24"/>
          <w:lang w:eastAsia="ru-RU"/>
        </w:rPr>
      </w:pPr>
      <w:r w:rsidRPr="008E5086">
        <w:rPr>
          <w:rFonts w:ascii="Times New Roman" w:eastAsia="Times New Roman" w:hAnsi="Times New Roman" w:cs="Times New Roman"/>
          <w:color w:val="000000"/>
          <w:sz w:val="24"/>
          <w:szCs w:val="24"/>
          <w:lang w:eastAsia="ru-RU"/>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w:t>
      </w:r>
    </w:p>
    <w:p w:rsidR="00BB0E04" w:rsidRPr="00552FB4" w:rsidRDefault="00BB0E04" w:rsidP="00552FB4">
      <w:pPr>
        <w:spacing w:after="0" w:line="240" w:lineRule="auto"/>
        <w:ind w:firstLine="709"/>
        <w:rPr>
          <w:rFonts w:ascii="Times New Roman" w:eastAsia="Times New Roman" w:hAnsi="Times New Roman" w:cs="Times New Roman"/>
          <w:sz w:val="24"/>
          <w:szCs w:val="24"/>
          <w:lang w:eastAsia="ru-RU"/>
        </w:rPr>
      </w:pPr>
      <w:r w:rsidRPr="00552FB4">
        <w:rPr>
          <w:rFonts w:ascii="Times New Roman" w:eastAsia="Times New Roman" w:hAnsi="Times New Roman" w:cs="Times New Roman"/>
          <w:color w:val="000000"/>
          <w:sz w:val="24"/>
          <w:szCs w:val="24"/>
          <w:lang w:eastAsia="ru-RU"/>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BB0E04" w:rsidRPr="00284D87" w:rsidRDefault="00BB0E04" w:rsidP="00284D87">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284D87">
        <w:rPr>
          <w:rFonts w:ascii="Times New Roman" w:eastAsia="Times New Roman" w:hAnsi="Times New Roman" w:cs="Times New Roman"/>
          <w:color w:val="000000"/>
          <w:sz w:val="24"/>
          <w:szCs w:val="24"/>
          <w:lang w:eastAsia="ru-RU"/>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p>
    <w:p w:rsidR="00BB0E04" w:rsidRPr="00284D87" w:rsidRDefault="00BB0E04" w:rsidP="00284D87">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284D87">
        <w:rPr>
          <w:rFonts w:ascii="Times New Roman" w:eastAsia="Times New Roman" w:hAnsi="Times New Roman" w:cs="Times New Roman"/>
          <w:color w:val="000000"/>
          <w:sz w:val="24"/>
          <w:szCs w:val="24"/>
          <w:lang w:eastAsia="ru-RU"/>
        </w:rPr>
        <w:t>Каждому инвентарному объекту основных средств, кроме объектов, стоимостью до 10 000 рублей включительно и объектов библиотечного фонда независимо от их стоимости, независимо от того, находится ли он в эксплуатации, в запасе или на консервации, присваивается уникальный инвентарный порядковый номер, состоящий из 10 знаков.</w:t>
      </w:r>
    </w:p>
    <w:p w:rsidR="00BB0E04" w:rsidRPr="00BB0E04" w:rsidRDefault="00BB0E04" w:rsidP="00284D87">
      <w:pPr>
        <w:pStyle w:val="a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84D87">
        <w:rPr>
          <w:rFonts w:ascii="Times New Roman" w:eastAsia="Times New Roman" w:hAnsi="Times New Roman" w:cs="Times New Roman"/>
          <w:color w:val="000000"/>
          <w:sz w:val="24"/>
          <w:szCs w:val="24"/>
          <w:lang w:eastAsia="ru-RU"/>
        </w:rPr>
        <w:t xml:space="preserve">Для обеспечения учета и контроля за сохранностью переданных в эксплуатацию и использования объектов основных средств, стоимостью до 10 000 рублей включительно, данные основные средства отражаются на </w:t>
      </w:r>
      <w:proofErr w:type="spellStart"/>
      <w:r w:rsidRPr="00284D87">
        <w:rPr>
          <w:rFonts w:ascii="Times New Roman" w:eastAsia="Times New Roman" w:hAnsi="Times New Roman" w:cs="Times New Roman"/>
          <w:color w:val="000000"/>
          <w:sz w:val="24"/>
          <w:szCs w:val="24"/>
          <w:lang w:eastAsia="ru-RU"/>
        </w:rPr>
        <w:t>забалансовом</w:t>
      </w:r>
      <w:proofErr w:type="spellEnd"/>
      <w:r w:rsidRPr="00284D87">
        <w:rPr>
          <w:rFonts w:ascii="Times New Roman" w:eastAsia="Times New Roman" w:hAnsi="Times New Roman" w:cs="Times New Roman"/>
          <w:color w:val="000000"/>
          <w:sz w:val="24"/>
          <w:szCs w:val="24"/>
          <w:lang w:eastAsia="ru-RU"/>
        </w:rPr>
        <w:t xml:space="preserve"> счете 21 «</w:t>
      </w:r>
      <w:r w:rsidRPr="00BB0E04">
        <w:rPr>
          <w:rFonts w:ascii="Times New Roman" w:eastAsia="Times New Roman" w:hAnsi="Times New Roman" w:cs="Times New Roman"/>
          <w:color w:val="000000"/>
          <w:sz w:val="24"/>
          <w:szCs w:val="24"/>
          <w:lang w:eastAsia="ru-RU"/>
        </w:rPr>
        <w:t>Основные средства, стоимостью до 10 000 рублей включительно, в эксплуатации». Объекты основных средств, стоимостью до 10 000 рублей включительно, учитываются по балансовой стоимости введенного в эксплуатацию объекта.</w:t>
      </w:r>
    </w:p>
    <w:p w:rsidR="00BB0E04" w:rsidRPr="00284D87" w:rsidRDefault="00BB0E04" w:rsidP="00284D87">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284D87">
        <w:rPr>
          <w:rFonts w:ascii="Times New Roman" w:eastAsia="Times New Roman" w:hAnsi="Times New Roman" w:cs="Times New Roman"/>
          <w:color w:val="000000"/>
          <w:sz w:val="24"/>
          <w:szCs w:val="24"/>
          <w:lang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BB0E04" w:rsidRPr="00284D87" w:rsidRDefault="00BB0E04" w:rsidP="00284D87">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284D87">
        <w:rPr>
          <w:rFonts w:ascii="Times New Roman" w:eastAsia="Times New Roman" w:hAnsi="Times New Roman" w:cs="Times New Roman"/>
          <w:color w:val="000000"/>
          <w:sz w:val="24"/>
          <w:szCs w:val="24"/>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BB0E04" w:rsidRPr="00284D87" w:rsidRDefault="00BB0E04" w:rsidP="00284D87">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284D87">
        <w:rPr>
          <w:rFonts w:ascii="Times New Roman" w:eastAsia="Times New Roman" w:hAnsi="Times New Roman" w:cs="Times New Roman"/>
          <w:color w:val="000000"/>
          <w:sz w:val="24"/>
          <w:szCs w:val="24"/>
          <w:lang w:eastAsia="ru-RU"/>
        </w:rPr>
        <w:t>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BB0E04" w:rsidRPr="00BB0E04" w:rsidRDefault="00BB0E04" w:rsidP="00284D87">
      <w:pPr>
        <w:pStyle w:val="a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84D87">
        <w:rPr>
          <w:rFonts w:ascii="Times New Roman" w:eastAsia="Times New Roman" w:hAnsi="Times New Roman" w:cs="Times New Roman"/>
          <w:color w:val="000000"/>
          <w:sz w:val="24"/>
          <w:szCs w:val="24"/>
          <w:lang w:eastAsia="ru-RU"/>
        </w:rPr>
        <w:t>Основными методами определения справедливой стоимости для различных</w:t>
      </w:r>
      <w:r w:rsidR="00284D87" w:rsidRPr="00284D87">
        <w:rPr>
          <w:rFonts w:ascii="Times New Roman" w:eastAsia="Times New Roman" w:hAnsi="Times New Roman" w:cs="Times New Roman"/>
          <w:color w:val="000000"/>
          <w:sz w:val="24"/>
          <w:szCs w:val="24"/>
          <w:lang w:eastAsia="ru-RU"/>
        </w:rPr>
        <w:t xml:space="preserve"> </w:t>
      </w:r>
      <w:r w:rsidRPr="00BB0E04">
        <w:rPr>
          <w:rFonts w:ascii="Times New Roman" w:eastAsia="Times New Roman" w:hAnsi="Times New Roman" w:cs="Times New Roman"/>
          <w:color w:val="000000"/>
          <w:sz w:val="24"/>
          <w:szCs w:val="24"/>
          <w:lang w:eastAsia="ru-RU"/>
        </w:rPr>
        <w:t>видов активов и обязательств являются:</w:t>
      </w:r>
    </w:p>
    <w:p w:rsidR="00BB0E04" w:rsidRPr="00BB0E04" w:rsidRDefault="00BB0E04" w:rsidP="00284D87">
      <w:pPr>
        <w:spacing w:after="0" w:line="240" w:lineRule="auto"/>
        <w:ind w:firstLine="709"/>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lang w:eastAsia="ru-RU"/>
        </w:rPr>
        <w:t>а)</w:t>
      </w:r>
      <w:r w:rsidR="00284D87" w:rsidRPr="00284D87">
        <w:rPr>
          <w:rFonts w:ascii="Times New Roman" w:eastAsia="Times New Roman" w:hAnsi="Times New Roman" w:cs="Times New Roman"/>
          <w:color w:val="000000"/>
          <w:sz w:val="24"/>
          <w:szCs w:val="24"/>
          <w:lang w:eastAsia="ru-RU"/>
        </w:rPr>
        <w:t xml:space="preserve"> </w:t>
      </w:r>
      <w:r w:rsidRPr="00BB0E04">
        <w:rPr>
          <w:rFonts w:ascii="Times New Roman" w:eastAsia="Times New Roman" w:hAnsi="Times New Roman" w:cs="Times New Roman"/>
          <w:color w:val="000000"/>
          <w:sz w:val="24"/>
          <w:szCs w:val="24"/>
          <w:lang w:eastAsia="ru-RU"/>
        </w:rPr>
        <w:t>метод рыночных цен;</w:t>
      </w:r>
    </w:p>
    <w:p w:rsidR="00BB0E04" w:rsidRPr="00BB0E04" w:rsidRDefault="00BB0E04" w:rsidP="00284D87">
      <w:pPr>
        <w:spacing w:after="0" w:line="240" w:lineRule="auto"/>
        <w:ind w:firstLine="709"/>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lang w:eastAsia="ru-RU"/>
        </w:rPr>
        <w:t>б)</w:t>
      </w:r>
      <w:r w:rsidR="00284D87" w:rsidRPr="00284D87">
        <w:rPr>
          <w:rFonts w:ascii="Times New Roman" w:eastAsia="Times New Roman" w:hAnsi="Times New Roman" w:cs="Times New Roman"/>
          <w:color w:val="000000"/>
          <w:sz w:val="24"/>
          <w:szCs w:val="24"/>
          <w:lang w:eastAsia="ru-RU"/>
        </w:rPr>
        <w:t xml:space="preserve"> </w:t>
      </w:r>
      <w:r w:rsidRPr="00BB0E04">
        <w:rPr>
          <w:rFonts w:ascii="Times New Roman" w:eastAsia="Times New Roman" w:hAnsi="Times New Roman" w:cs="Times New Roman"/>
          <w:color w:val="000000"/>
          <w:sz w:val="24"/>
          <w:szCs w:val="24"/>
          <w:lang w:eastAsia="ru-RU"/>
        </w:rPr>
        <w:t>метод амортизированной стоимости замещения.</w:t>
      </w:r>
    </w:p>
    <w:p w:rsidR="00BB0E04" w:rsidRPr="00BB0E04" w:rsidRDefault="00BB0E04" w:rsidP="00284D87">
      <w:pPr>
        <w:spacing w:after="0" w:line="240" w:lineRule="auto"/>
        <w:ind w:firstLine="709"/>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lang w:eastAsia="ru-RU"/>
        </w:rPr>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BB0E04" w:rsidRPr="00BB0E04" w:rsidRDefault="00BB0E04" w:rsidP="00284D87">
      <w:pPr>
        <w:spacing w:after="0" w:line="240" w:lineRule="auto"/>
        <w:ind w:firstLine="709"/>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lang w:eastAsia="ru-RU"/>
        </w:rPr>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BB0E04" w:rsidRPr="00BB0E04" w:rsidRDefault="00BB0E04" w:rsidP="00284D87">
      <w:pPr>
        <w:spacing w:after="0" w:line="240" w:lineRule="auto"/>
        <w:ind w:firstLine="709"/>
        <w:jc w:val="both"/>
        <w:rPr>
          <w:rFonts w:ascii="Times New Roman" w:eastAsia="Times New Roman" w:hAnsi="Times New Roman" w:cs="Times New Roman"/>
          <w:sz w:val="24"/>
          <w:szCs w:val="24"/>
          <w:lang w:eastAsia="ru-RU"/>
        </w:rPr>
      </w:pPr>
      <w:r w:rsidRPr="00BB0E04">
        <w:rPr>
          <w:rFonts w:ascii="Times New Roman" w:eastAsia="Times New Roman" w:hAnsi="Times New Roman" w:cs="Times New Roman"/>
          <w:color w:val="000000"/>
          <w:sz w:val="24"/>
          <w:szCs w:val="24"/>
          <w:lang w:eastAsia="ru-RU"/>
        </w:rPr>
        <w:lastRenderedPageBreak/>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284D87" w:rsidRPr="007C66FC" w:rsidRDefault="00BB0E04" w:rsidP="007C66FC">
      <w:pPr>
        <w:pStyle w:val="a3"/>
        <w:numPr>
          <w:ilvl w:val="1"/>
          <w:numId w:val="11"/>
        </w:numPr>
        <w:spacing w:after="0"/>
        <w:ind w:left="0" w:firstLine="709"/>
        <w:jc w:val="both"/>
        <w:rPr>
          <w:rFonts w:ascii="Times New Roman" w:eastAsia="Times New Roman" w:hAnsi="Times New Roman" w:cs="Times New Roman"/>
          <w:sz w:val="24"/>
          <w:szCs w:val="24"/>
          <w:lang w:eastAsia="ru-RU"/>
        </w:rPr>
      </w:pPr>
      <w:r w:rsidRPr="007C66FC">
        <w:rPr>
          <w:rFonts w:ascii="Times New Roman" w:eastAsia="Times New Roman" w:hAnsi="Times New Roman" w:cs="Times New Roman"/>
          <w:color w:val="000000"/>
          <w:sz w:val="24"/>
          <w:szCs w:val="24"/>
          <w:lang w:eastAsia="ru-RU"/>
        </w:rPr>
        <w:t>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в случае капитального</w:t>
      </w:r>
      <w:r w:rsidR="00284D87" w:rsidRPr="007C66FC">
        <w:rPr>
          <w:rFonts w:ascii="Times New Roman" w:eastAsia="Times New Roman" w:hAnsi="Times New Roman" w:cs="Times New Roman"/>
          <w:color w:val="000000"/>
          <w:sz w:val="24"/>
          <w:szCs w:val="24"/>
          <w:lang w:eastAsia="ru-RU"/>
        </w:rPr>
        <w:t xml:space="preserve"> ремонта, модернизации, реконструкции, при условии, что такие составные части в соответствии с критериями признания объекта основных средств признаются активом и согласно </w:t>
      </w:r>
      <w:proofErr w:type="gramStart"/>
      <w:r w:rsidR="00284D87" w:rsidRPr="007C66FC">
        <w:rPr>
          <w:rFonts w:ascii="Times New Roman" w:eastAsia="Times New Roman" w:hAnsi="Times New Roman" w:cs="Times New Roman"/>
          <w:color w:val="000000"/>
          <w:sz w:val="24"/>
          <w:szCs w:val="24"/>
          <w:lang w:eastAsia="ru-RU"/>
        </w:rPr>
        <w:t>порядку эксплуатации объекта</w:t>
      </w:r>
      <w:proofErr w:type="gramEnd"/>
      <w:r w:rsidR="00284D87" w:rsidRPr="007C66FC">
        <w:rPr>
          <w:rFonts w:ascii="Times New Roman" w:eastAsia="Times New Roman" w:hAnsi="Times New Roman" w:cs="Times New Roman"/>
          <w:color w:val="000000"/>
          <w:sz w:val="24"/>
          <w:szCs w:val="24"/>
          <w:lang w:eastAsia="ru-RU"/>
        </w:rPr>
        <w:t xml:space="preserve"> требуется такая замена, в том числе в ходе капитального ремонта.</w:t>
      </w:r>
    </w:p>
    <w:p w:rsidR="00284D87" w:rsidRPr="00284D87" w:rsidRDefault="00284D87" w:rsidP="00A27023">
      <w:pPr>
        <w:spacing w:after="0" w:line="240" w:lineRule="auto"/>
        <w:ind w:firstLine="709"/>
        <w:jc w:val="both"/>
        <w:rPr>
          <w:rFonts w:ascii="Times New Roman" w:eastAsia="Times New Roman" w:hAnsi="Times New Roman" w:cs="Times New Roman"/>
          <w:sz w:val="24"/>
          <w:szCs w:val="24"/>
          <w:lang w:eastAsia="ru-RU"/>
        </w:rPr>
      </w:pPr>
      <w:r w:rsidRPr="00284D87">
        <w:rPr>
          <w:rFonts w:ascii="Times New Roman" w:eastAsia="Times New Roman" w:hAnsi="Times New Roman" w:cs="Times New Roman"/>
          <w:color w:val="000000"/>
          <w:sz w:val="24"/>
          <w:szCs w:val="24"/>
          <w:lang w:eastAsia="ru-RU"/>
        </w:rPr>
        <w:t xml:space="preserve">Одновременно балансовая стоимость этого объекта корректируется (уменьшается) </w:t>
      </w:r>
      <w:r w:rsidRPr="00A27023">
        <w:rPr>
          <w:rFonts w:ascii="Times New Roman" w:eastAsia="Times New Roman" w:hAnsi="Times New Roman" w:cs="Times New Roman"/>
          <w:color w:val="000000"/>
          <w:sz w:val="24"/>
          <w:szCs w:val="24"/>
          <w:lang w:eastAsia="ru-RU"/>
        </w:rPr>
        <w:t>на</w:t>
      </w:r>
      <w:r w:rsidRPr="00284D87">
        <w:rPr>
          <w:rFonts w:ascii="Times New Roman" w:eastAsia="Times New Roman" w:hAnsi="Times New Roman" w:cs="Times New Roman"/>
          <w:color w:val="000000"/>
          <w:sz w:val="24"/>
          <w:szCs w:val="24"/>
          <w:lang w:eastAsia="ru-RU"/>
        </w:rPr>
        <w:t xml:space="preserve"> стоимость выбывающих (заменяемых) частей.</w:t>
      </w:r>
    </w:p>
    <w:p w:rsidR="00284D87" w:rsidRPr="00A27023" w:rsidRDefault="00284D87" w:rsidP="00A27023">
      <w:pPr>
        <w:pStyle w:val="a3"/>
        <w:numPr>
          <w:ilvl w:val="1"/>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A27023">
        <w:rPr>
          <w:rFonts w:ascii="Times New Roman" w:eastAsia="Times New Roman" w:hAnsi="Times New Roman" w:cs="Times New Roman"/>
          <w:color w:val="000000"/>
          <w:sz w:val="24"/>
          <w:szCs w:val="24"/>
          <w:lang w:eastAsia="ru-RU"/>
        </w:rPr>
        <w:t>разукомплектации</w:t>
      </w:r>
      <w:proofErr w:type="spellEnd"/>
      <w:r w:rsidRPr="00A27023">
        <w:rPr>
          <w:rFonts w:ascii="Times New Roman" w:eastAsia="Times New Roman" w:hAnsi="Times New Roman" w:cs="Times New Roman"/>
          <w:color w:val="000000"/>
          <w:sz w:val="24"/>
          <w:szCs w:val="24"/>
          <w:lang w:eastAsia="ru-RU"/>
        </w:rPr>
        <w:t>) увеличивается на сумму сформированных капитальных вложений в этот объект.</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Стоимость основного средства изменяется в случае проведения переоценки этого основного средства и отражения ее результатов в учете.</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Переоценка основных средств проводится:</w:t>
      </w:r>
    </w:p>
    <w:p w:rsidR="00284D87" w:rsidRPr="00284D87" w:rsidRDefault="00284D87"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Pr="00284D87">
        <w:rPr>
          <w:rFonts w:ascii="Times New Roman" w:eastAsia="Times New Roman" w:hAnsi="Times New Roman" w:cs="Times New Roman"/>
          <w:color w:val="000000"/>
          <w:sz w:val="24"/>
          <w:szCs w:val="24"/>
          <w:lang w:eastAsia="ru-RU"/>
        </w:rPr>
        <w:t>по решению Правительства РФ;</w:t>
      </w:r>
    </w:p>
    <w:p w:rsidR="00284D87" w:rsidRPr="00284D87" w:rsidRDefault="00284D87"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Pr="00284D87">
        <w:rPr>
          <w:rFonts w:ascii="Times New Roman" w:eastAsia="Times New Roman" w:hAnsi="Times New Roman" w:cs="Times New Roman"/>
          <w:color w:val="000000"/>
          <w:sz w:val="24"/>
          <w:szCs w:val="24"/>
          <w:lang w:eastAsia="ru-RU"/>
        </w:rPr>
        <w:t>в случае отчуждения активов не в пользу организаций бюджетной сферы.</w:t>
      </w:r>
    </w:p>
    <w:p w:rsidR="00284D87" w:rsidRPr="00284D87" w:rsidRDefault="00284D87" w:rsidP="00A27023">
      <w:pPr>
        <w:pStyle w:val="a3"/>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A27023">
        <w:rPr>
          <w:rFonts w:ascii="Times New Roman" w:eastAsia="Times New Roman" w:hAnsi="Times New Roman" w:cs="Times New Roman"/>
          <w:color w:val="000000"/>
          <w:sz w:val="24"/>
          <w:szCs w:val="24"/>
          <w:lang w:eastAsia="ru-RU"/>
        </w:rPr>
        <w:t>При отражении результатов переоценки накопленная амортизация, ис</w:t>
      </w:r>
      <w:r w:rsidRPr="00284D87">
        <w:rPr>
          <w:rFonts w:ascii="Times New Roman" w:eastAsia="Times New Roman" w:hAnsi="Times New Roman" w:cs="Times New Roman"/>
          <w:color w:val="000000"/>
          <w:sz w:val="24"/>
          <w:szCs w:val="24"/>
          <w:lang w:eastAsia="ru-RU"/>
        </w:rPr>
        <w:t>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A27023">
        <w:rPr>
          <w:rFonts w:ascii="Times New Roman" w:eastAsia="Times New Roman" w:hAnsi="Times New Roman" w:cs="Times New Roman"/>
          <w:color w:val="000000"/>
          <w:sz w:val="24"/>
          <w:szCs w:val="24"/>
          <w:lang w:eastAsia="ru-RU"/>
        </w:rPr>
        <w:t>разукомплектации</w:t>
      </w:r>
      <w:proofErr w:type="spellEnd"/>
      <w:r w:rsidRPr="00A27023">
        <w:rPr>
          <w:rFonts w:ascii="Times New Roman" w:eastAsia="Times New Roman" w:hAnsi="Times New Roman" w:cs="Times New Roman"/>
          <w:color w:val="000000"/>
          <w:sz w:val="24"/>
          <w:szCs w:val="24"/>
          <w:lang w:eastAsia="ru-RU"/>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284D87" w:rsidRPr="00284D87" w:rsidRDefault="00284D87" w:rsidP="00A27023">
      <w:pPr>
        <w:pStyle w:val="a3"/>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A27023">
        <w:rPr>
          <w:rFonts w:ascii="Times New Roman" w:eastAsia="Times New Roman" w:hAnsi="Times New Roman" w:cs="Times New Roman"/>
          <w:color w:val="000000"/>
          <w:sz w:val="24"/>
          <w:szCs w:val="24"/>
          <w:lang w:eastAsia="ru-RU"/>
        </w:rPr>
        <w:t xml:space="preserve">Ответственным за хранение документов производителя, входящих в </w:t>
      </w:r>
      <w:r w:rsidRPr="00284D87">
        <w:rPr>
          <w:rFonts w:ascii="Times New Roman" w:eastAsia="Times New Roman" w:hAnsi="Times New Roman" w:cs="Times New Roman"/>
          <w:color w:val="000000"/>
          <w:sz w:val="24"/>
          <w:szCs w:val="24"/>
          <w:lang w:eastAsia="ru-RU"/>
        </w:rPr>
        <w:t>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Списание основных средств производится по актам установленной формы при наличии заключения комиссии о полной невозможности их дальнейшего использования.</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Для определения непригодности основных средств к дальнейшей эксплуатации, невозможности или неэффективности производства их восстановительного ремонта, а также для оформления необходимой документации на списание основных средств с баланса учреждения создается комиссия. Персональный состав комиссии определяется приказом руководителя учреждения.</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При установлении непригодности к эксплуатации транспортных средств, для</w:t>
      </w:r>
    </w:p>
    <w:p w:rsidR="00284D87" w:rsidRPr="00284D87" w:rsidRDefault="00284D87" w:rsidP="00A27023">
      <w:pPr>
        <w:spacing w:after="0" w:line="240" w:lineRule="auto"/>
        <w:ind w:firstLine="709"/>
        <w:jc w:val="both"/>
        <w:rPr>
          <w:rFonts w:ascii="Times New Roman" w:eastAsia="Times New Roman" w:hAnsi="Times New Roman" w:cs="Times New Roman"/>
          <w:sz w:val="24"/>
          <w:szCs w:val="24"/>
          <w:lang w:eastAsia="ru-RU"/>
        </w:rPr>
      </w:pPr>
      <w:r w:rsidRPr="00A27023">
        <w:rPr>
          <w:rFonts w:ascii="Times New Roman" w:eastAsia="Times New Roman" w:hAnsi="Times New Roman" w:cs="Times New Roman"/>
          <w:color w:val="000000"/>
          <w:sz w:val="24"/>
          <w:szCs w:val="24"/>
          <w:lang w:eastAsia="ru-RU"/>
        </w:rPr>
        <w:t>у</w:t>
      </w:r>
      <w:r w:rsidRPr="00284D87">
        <w:rPr>
          <w:rFonts w:ascii="Times New Roman" w:eastAsia="Times New Roman" w:hAnsi="Times New Roman" w:cs="Times New Roman"/>
          <w:color w:val="000000"/>
          <w:sz w:val="24"/>
          <w:szCs w:val="24"/>
          <w:lang w:eastAsia="ru-RU"/>
        </w:rPr>
        <w:t>частия в работе комиссии приглашается представитель ГИБДД. При неявке представителя акт на списание составляется без его участия, о чем делается отметка в акте.</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Безвозмездная передача объектов основных средств оформляется Актом о приеме-передаче объектов нефинансовых активов (ф. 0504101).</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При приобретении основных средств оформляется Акт о приеме-передаче объектов нефинансовых активов (ф. 0504101).</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lastRenderedPageBreak/>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основных средств ведется в рублях и копейках.</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основных средств ведется по материально ответственным лицам.</w:t>
      </w:r>
    </w:p>
    <w:p w:rsidR="00284D87" w:rsidRPr="00A27023" w:rsidRDefault="00284D87"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движимого имущества стоимостью до 10 000 рублей включительно, в разрезе материально ответственных лиц и видов имущества.</w:t>
      </w:r>
    </w:p>
    <w:p w:rsidR="00087AC0" w:rsidRPr="00A27023" w:rsidRDefault="00087AC0" w:rsidP="00A27023">
      <w:pPr>
        <w:pStyle w:val="a3"/>
        <w:numPr>
          <w:ilvl w:val="1"/>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Инвентарная карточка учета основных средств открывается на каждый объект основных средств и ведется в форме электронного документа.</w:t>
      </w:r>
    </w:p>
    <w:p w:rsidR="00087AC0" w:rsidRPr="00087AC0" w:rsidRDefault="00087AC0" w:rsidP="00A27023">
      <w:pPr>
        <w:spacing w:after="0" w:line="240" w:lineRule="auto"/>
        <w:ind w:firstLine="709"/>
        <w:jc w:val="both"/>
        <w:rPr>
          <w:rFonts w:ascii="Times New Roman" w:eastAsia="Times New Roman" w:hAnsi="Times New Roman" w:cs="Times New Roman"/>
          <w:sz w:val="24"/>
          <w:szCs w:val="24"/>
          <w:lang w:eastAsia="ru-RU"/>
        </w:rPr>
      </w:pPr>
    </w:p>
    <w:p w:rsidR="00087AC0" w:rsidRDefault="00087AC0" w:rsidP="00A27023">
      <w:pPr>
        <w:spacing w:after="0" w:line="240" w:lineRule="auto"/>
        <w:ind w:firstLine="709"/>
        <w:jc w:val="center"/>
        <w:rPr>
          <w:rFonts w:ascii="Times New Roman" w:eastAsia="Times New Roman" w:hAnsi="Times New Roman" w:cs="Times New Roman"/>
          <w:b/>
          <w:bCs/>
          <w:color w:val="000000"/>
          <w:sz w:val="24"/>
          <w:szCs w:val="24"/>
          <w:lang w:eastAsia="ru-RU"/>
        </w:rPr>
      </w:pPr>
      <w:r w:rsidRPr="00087AC0">
        <w:rPr>
          <w:rFonts w:ascii="Times New Roman" w:eastAsia="Times New Roman" w:hAnsi="Times New Roman" w:cs="Times New Roman"/>
          <w:b/>
          <w:bCs/>
          <w:color w:val="000000"/>
          <w:sz w:val="24"/>
          <w:szCs w:val="24"/>
          <w:lang w:eastAsia="ru-RU"/>
        </w:rPr>
        <w:t>3. Нематериальные активы</w:t>
      </w:r>
    </w:p>
    <w:p w:rsidR="00A27023" w:rsidRPr="00087AC0" w:rsidRDefault="00A27023" w:rsidP="00A27023">
      <w:pPr>
        <w:spacing w:after="0" w:line="240" w:lineRule="auto"/>
        <w:ind w:firstLine="709"/>
        <w:jc w:val="center"/>
        <w:rPr>
          <w:rFonts w:ascii="Times New Roman" w:eastAsia="Times New Roman" w:hAnsi="Times New Roman" w:cs="Times New Roman"/>
          <w:sz w:val="24"/>
          <w:szCs w:val="24"/>
          <w:lang w:eastAsia="ru-RU"/>
        </w:rPr>
      </w:pPr>
    </w:p>
    <w:p w:rsidR="007C66FC" w:rsidRPr="007C66FC" w:rsidRDefault="007C66FC" w:rsidP="007C66FC">
      <w:pPr>
        <w:pStyle w:val="a3"/>
        <w:numPr>
          <w:ilvl w:val="0"/>
          <w:numId w:val="10"/>
        </w:numPr>
        <w:spacing w:after="0" w:line="240" w:lineRule="auto"/>
        <w:jc w:val="both"/>
        <w:rPr>
          <w:rFonts w:ascii="Times New Roman" w:eastAsia="Times New Roman" w:hAnsi="Times New Roman" w:cs="Times New Roman"/>
          <w:vanish/>
          <w:color w:val="000000"/>
          <w:sz w:val="24"/>
          <w:szCs w:val="24"/>
          <w:lang w:eastAsia="ru-RU"/>
        </w:rPr>
      </w:pPr>
    </w:p>
    <w:p w:rsidR="00087AC0" w:rsidRPr="00A27023" w:rsidRDefault="00087AC0" w:rsidP="007C66FC">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087AC0" w:rsidRPr="00A27023" w:rsidRDefault="00087AC0" w:rsidP="00A27023">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Объект признается нематериальным активом при одновременном выполнении следующих условий:</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объект способен приносить экономические выгоды в будущем;</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у объекта отсутствует материально-вещественная форма;</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объект можно отделить от другого имущества (выделить);</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не предполагается последующая перепродажа данного актива;</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имеются надлежаще оформленные документы, подтверждающие существование актива;</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имеются надлежаще оформленные документы, устанавливающие исключительное право на актив;</w:t>
      </w:r>
    </w:p>
    <w:p w:rsidR="00087AC0" w:rsidRPr="00087AC0"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 </w:t>
      </w:r>
      <w:r w:rsidR="00087AC0" w:rsidRPr="00087AC0">
        <w:rPr>
          <w:rFonts w:ascii="Times New Roman" w:eastAsia="Times New Roman" w:hAnsi="Times New Roman" w:cs="Times New Roman"/>
          <w:color w:val="000000"/>
          <w:sz w:val="24"/>
          <w:szCs w:val="24"/>
          <w:lang w:eastAsia="ru-RU"/>
        </w:rPr>
        <w:t>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087AC0" w:rsidRDefault="00087AC0" w:rsidP="00A27023">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Сроком полезного использования нематериального актива является период, в течение которого предполагается использование актива.</w:t>
      </w:r>
    </w:p>
    <w:p w:rsidR="00A27023" w:rsidRDefault="00A27023" w:rsidP="00A27023">
      <w:pPr>
        <w:pStyle w:val="a3"/>
        <w:spacing w:after="0" w:line="240" w:lineRule="auto"/>
        <w:ind w:left="709"/>
        <w:jc w:val="both"/>
        <w:rPr>
          <w:rFonts w:ascii="Times New Roman" w:eastAsia="Times New Roman" w:hAnsi="Times New Roman" w:cs="Times New Roman"/>
          <w:color w:val="000000"/>
          <w:sz w:val="24"/>
          <w:szCs w:val="24"/>
          <w:lang w:eastAsia="ru-RU"/>
        </w:rPr>
      </w:pPr>
    </w:p>
    <w:p w:rsidR="00A27023" w:rsidRPr="00A27023" w:rsidRDefault="00A27023" w:rsidP="00A27023">
      <w:pPr>
        <w:pStyle w:val="a3"/>
        <w:spacing w:after="0" w:line="240" w:lineRule="auto"/>
        <w:ind w:left="709"/>
        <w:jc w:val="both"/>
        <w:rPr>
          <w:rFonts w:ascii="Times New Roman" w:eastAsia="Times New Roman" w:hAnsi="Times New Roman" w:cs="Times New Roman"/>
          <w:color w:val="000000"/>
          <w:sz w:val="24"/>
          <w:szCs w:val="24"/>
          <w:lang w:eastAsia="ru-RU"/>
        </w:rPr>
      </w:pPr>
    </w:p>
    <w:p w:rsidR="00A27023" w:rsidRPr="00A27023" w:rsidRDefault="00A27023" w:rsidP="00A27023">
      <w:pPr>
        <w:pStyle w:val="a3"/>
        <w:numPr>
          <w:ilvl w:val="0"/>
          <w:numId w:val="10"/>
        </w:numPr>
        <w:spacing w:after="0" w:line="240" w:lineRule="auto"/>
        <w:jc w:val="center"/>
        <w:rPr>
          <w:rFonts w:ascii="Times New Roman" w:eastAsia="Times New Roman" w:hAnsi="Times New Roman" w:cs="Times New Roman"/>
          <w:b/>
          <w:bCs/>
          <w:color w:val="000000"/>
          <w:lang w:eastAsia="ru-RU"/>
        </w:rPr>
      </w:pPr>
      <w:r w:rsidRPr="00A27023">
        <w:rPr>
          <w:rFonts w:ascii="Times New Roman" w:eastAsia="Times New Roman" w:hAnsi="Times New Roman" w:cs="Times New Roman"/>
          <w:b/>
          <w:bCs/>
          <w:color w:val="000000"/>
          <w:lang w:eastAsia="ru-RU"/>
        </w:rPr>
        <w:t>Непроизведенные активы</w:t>
      </w:r>
    </w:p>
    <w:p w:rsidR="00A27023" w:rsidRPr="00A27023" w:rsidRDefault="00A27023" w:rsidP="00A27023">
      <w:pPr>
        <w:pStyle w:val="a3"/>
        <w:spacing w:after="0" w:line="240" w:lineRule="auto"/>
        <w:ind w:left="360"/>
        <w:rPr>
          <w:rFonts w:ascii="Times New Roman" w:eastAsia="Times New Roman" w:hAnsi="Times New Roman" w:cs="Times New Roman"/>
          <w:sz w:val="24"/>
          <w:szCs w:val="24"/>
          <w:lang w:eastAsia="ru-RU"/>
        </w:rPr>
      </w:pPr>
    </w:p>
    <w:p w:rsidR="00A27023" w:rsidRPr="00A27023" w:rsidRDefault="00A27023" w:rsidP="00A27023">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A27023" w:rsidRPr="00A27023" w:rsidRDefault="00A27023" w:rsidP="00A27023">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w:t>
      </w:r>
      <w:r w:rsidRPr="00A27023">
        <w:rPr>
          <w:rFonts w:ascii="Times New Roman" w:eastAsia="Times New Roman" w:hAnsi="Times New Roman" w:cs="Times New Roman"/>
          <w:color w:val="000000"/>
          <w:sz w:val="24"/>
          <w:szCs w:val="24"/>
          <w:lang w:eastAsia="ru-RU"/>
        </w:rPr>
        <w:lastRenderedPageBreak/>
        <w:t>Условная оценка (например, 1 руб. за 1 га) определяется комиссией по поступлению и выбытию активов в момент их отражения на балансе.</w:t>
      </w:r>
    </w:p>
    <w:p w:rsidR="00A27023" w:rsidRPr="00A27023" w:rsidRDefault="00A27023" w:rsidP="00A27023">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A27023" w:rsidRDefault="00A27023" w:rsidP="00A27023">
      <w:pPr>
        <w:spacing w:after="0" w:line="240" w:lineRule="auto"/>
        <w:rPr>
          <w:rFonts w:ascii="Times New Roman" w:eastAsia="Times New Roman" w:hAnsi="Times New Roman" w:cs="Times New Roman"/>
          <w:b/>
          <w:bCs/>
          <w:color w:val="000000"/>
          <w:lang w:eastAsia="ru-RU"/>
        </w:rPr>
      </w:pPr>
    </w:p>
    <w:p w:rsidR="00A27023" w:rsidRPr="00A27023" w:rsidRDefault="00A27023" w:rsidP="00A27023">
      <w:pPr>
        <w:pStyle w:val="a3"/>
        <w:numPr>
          <w:ilvl w:val="0"/>
          <w:numId w:val="10"/>
        </w:numPr>
        <w:spacing w:after="0" w:line="240" w:lineRule="auto"/>
        <w:jc w:val="center"/>
        <w:rPr>
          <w:rFonts w:ascii="Times New Roman" w:eastAsia="Times New Roman" w:hAnsi="Times New Roman" w:cs="Times New Roman"/>
          <w:b/>
          <w:bCs/>
          <w:color w:val="000000"/>
          <w:lang w:eastAsia="ru-RU"/>
        </w:rPr>
      </w:pPr>
      <w:r w:rsidRPr="00A27023">
        <w:rPr>
          <w:rFonts w:ascii="Times New Roman" w:eastAsia="Times New Roman" w:hAnsi="Times New Roman" w:cs="Times New Roman"/>
          <w:b/>
          <w:bCs/>
          <w:color w:val="000000"/>
          <w:lang w:eastAsia="ru-RU"/>
        </w:rPr>
        <w:t>Материальные запасы</w:t>
      </w:r>
    </w:p>
    <w:p w:rsidR="00087AC0" w:rsidRPr="00A27023" w:rsidRDefault="00087AC0" w:rsidP="00A27023">
      <w:pPr>
        <w:pStyle w:val="a3"/>
        <w:spacing w:after="0" w:line="240" w:lineRule="auto"/>
        <w:ind w:left="0" w:firstLine="709"/>
        <w:jc w:val="both"/>
        <w:rPr>
          <w:rFonts w:ascii="Times New Roman" w:eastAsia="Times New Roman" w:hAnsi="Times New Roman" w:cs="Times New Roman"/>
          <w:color w:val="000000"/>
          <w:sz w:val="24"/>
          <w:szCs w:val="24"/>
          <w:lang w:eastAsia="ru-RU"/>
        </w:rPr>
      </w:pPr>
    </w:p>
    <w:p w:rsidR="00A27023" w:rsidRPr="005525D3" w:rsidRDefault="00A27023" w:rsidP="00A27023">
      <w:pPr>
        <w:pStyle w:val="a3"/>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5525D3">
        <w:rPr>
          <w:rFonts w:ascii="Times New Roman" w:eastAsia="Times New Roman" w:hAnsi="Times New Roman" w:cs="Times New Roman"/>
          <w:color w:val="000000"/>
          <w:sz w:val="24"/>
          <w:szCs w:val="24"/>
          <w:lang w:eastAsia="ru-RU"/>
        </w:rPr>
        <w:t>Единицей</w:t>
      </w:r>
      <w:r w:rsidRPr="005525D3">
        <w:rPr>
          <w:rFonts w:ascii="Times New Roman" w:eastAsia="Times New Roman" w:hAnsi="Times New Roman" w:cs="Times New Roman"/>
          <w:color w:val="000000"/>
          <w:sz w:val="24"/>
          <w:szCs w:val="24"/>
          <w:lang w:eastAsia="ru-RU"/>
        </w:rPr>
        <w:tab/>
        <w:t>бухгалтерского</w:t>
      </w:r>
      <w:r w:rsidRPr="005525D3">
        <w:rPr>
          <w:rFonts w:ascii="Times New Roman" w:eastAsia="Times New Roman" w:hAnsi="Times New Roman" w:cs="Times New Roman"/>
          <w:color w:val="000000"/>
          <w:sz w:val="24"/>
          <w:szCs w:val="24"/>
          <w:lang w:eastAsia="ru-RU"/>
        </w:rPr>
        <w:tab/>
        <w:t>учета</w:t>
      </w:r>
      <w:r w:rsidRPr="005525D3">
        <w:rPr>
          <w:rFonts w:ascii="Times New Roman" w:eastAsia="Times New Roman" w:hAnsi="Times New Roman" w:cs="Times New Roman"/>
          <w:color w:val="000000"/>
          <w:sz w:val="24"/>
          <w:szCs w:val="24"/>
          <w:lang w:eastAsia="ru-RU"/>
        </w:rPr>
        <w:tab/>
        <w:t>материальных</w:t>
      </w:r>
      <w:r w:rsidRPr="005525D3">
        <w:rPr>
          <w:rFonts w:ascii="Times New Roman" w:eastAsia="Times New Roman" w:hAnsi="Times New Roman" w:cs="Times New Roman"/>
          <w:color w:val="000000"/>
          <w:sz w:val="24"/>
          <w:szCs w:val="24"/>
          <w:lang w:eastAsia="ru-RU"/>
        </w:rPr>
        <w:tab/>
        <w:t>запасов</w:t>
      </w:r>
      <w:r w:rsidR="005525D3">
        <w:rPr>
          <w:rFonts w:ascii="Times New Roman" w:eastAsia="Times New Roman" w:hAnsi="Times New Roman" w:cs="Times New Roman"/>
          <w:color w:val="000000"/>
          <w:sz w:val="24"/>
          <w:szCs w:val="24"/>
          <w:lang w:eastAsia="ru-RU"/>
        </w:rPr>
        <w:t xml:space="preserve"> </w:t>
      </w:r>
      <w:r w:rsidRPr="005525D3">
        <w:rPr>
          <w:rFonts w:ascii="Times New Roman" w:eastAsia="Times New Roman" w:hAnsi="Times New Roman" w:cs="Times New Roman"/>
          <w:color w:val="000000"/>
          <w:sz w:val="24"/>
          <w:szCs w:val="24"/>
          <w:lang w:eastAsia="ru-RU"/>
        </w:rPr>
        <w:t>является номенклатурная (реестровая единица).</w:t>
      </w:r>
    </w:p>
    <w:p w:rsidR="005525D3" w:rsidRDefault="005525D3" w:rsidP="005525D3">
      <w:pPr>
        <w:pStyle w:val="a3"/>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составе материальных запасов учитываются:</w:t>
      </w:r>
    </w:p>
    <w:p w:rsidR="005525D3" w:rsidRDefault="005525D3" w:rsidP="005525D3">
      <w:pPr>
        <w:pStyle w:val="a3"/>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материальные объекты, указанные в п. 98-99 Инструкции № 157н;</w:t>
      </w:r>
    </w:p>
    <w:p w:rsidR="005525D3" w:rsidRDefault="005525D3"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дыроколы, </w:t>
      </w:r>
      <w:proofErr w:type="spellStart"/>
      <w:r>
        <w:rPr>
          <w:rFonts w:ascii="Times New Roman" w:eastAsia="Times New Roman" w:hAnsi="Times New Roman" w:cs="Times New Roman"/>
          <w:color w:val="000000"/>
          <w:sz w:val="24"/>
          <w:szCs w:val="24"/>
          <w:lang w:eastAsia="ru-RU"/>
        </w:rPr>
        <w:t>степлеры</w:t>
      </w:r>
      <w:proofErr w:type="spellEnd"/>
      <w:r>
        <w:rPr>
          <w:rFonts w:ascii="Times New Roman" w:eastAsia="Times New Roman" w:hAnsi="Times New Roman" w:cs="Times New Roman"/>
          <w:color w:val="000000"/>
          <w:sz w:val="24"/>
          <w:szCs w:val="24"/>
          <w:lang w:eastAsia="ru-RU"/>
        </w:rPr>
        <w:t>, ножницы, калькуляторы;</w:t>
      </w:r>
    </w:p>
    <w:p w:rsidR="005525D3" w:rsidRDefault="005525D3"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составные части вычислительной техники (клавиатура, мышь);</w:t>
      </w:r>
    </w:p>
    <w:p w:rsidR="005525D3" w:rsidRDefault="005525D3" w:rsidP="005525D3">
      <w:pPr>
        <w:pStyle w:val="a3"/>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флэш-карты, карты памяти, электронные </w:t>
      </w:r>
      <w:r>
        <w:rPr>
          <w:rFonts w:ascii="Times New Roman" w:eastAsia="Times New Roman" w:hAnsi="Times New Roman" w:cs="Times New Roman"/>
          <w:color w:val="000000"/>
          <w:sz w:val="24"/>
          <w:szCs w:val="24"/>
          <w:lang w:val="en-US" w:eastAsia="ru-RU"/>
        </w:rPr>
        <w:t>USB</w:t>
      </w:r>
      <w:r>
        <w:rPr>
          <w:rFonts w:ascii="Times New Roman" w:eastAsia="Times New Roman" w:hAnsi="Times New Roman" w:cs="Times New Roman"/>
          <w:color w:val="000000"/>
          <w:sz w:val="24"/>
          <w:szCs w:val="24"/>
          <w:lang w:eastAsia="ru-RU"/>
        </w:rPr>
        <w:t>-ключи;</w:t>
      </w:r>
    </w:p>
    <w:p w:rsidR="005525D3" w:rsidRDefault="005525D3" w:rsidP="005525D3">
      <w:pPr>
        <w:pStyle w:val="a3"/>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вывес</w:t>
      </w:r>
      <w:r>
        <w:rPr>
          <w:rFonts w:ascii="Times New Roman" w:eastAsia="Times New Roman" w:hAnsi="Times New Roman" w:cs="Times New Roman"/>
          <w:color w:val="000000"/>
          <w:sz w:val="24"/>
          <w:szCs w:val="24"/>
          <w:lang w:eastAsia="ru-RU"/>
        </w:rPr>
        <w:t>ки, таблички;</w:t>
      </w:r>
    </w:p>
    <w:p w:rsidR="005525D3" w:rsidRPr="005525D3" w:rsidRDefault="005525D3" w:rsidP="005525D3">
      <w:pPr>
        <w:pStyle w:val="a3"/>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расходные материалы для оргтехники и другие соответствующие товары.</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Выбытие материальных запасов признается по средней фактической стоимости запасов.</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Выбытие материальных запасов по основанию их списания в результате хищений, недостач, потерь производится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Запасные части, предназначенные для замены изношенных частей в машинах и оборудовании, транспортных средствах, объектах производственного и хозяйственного инвентаря, могут иметь эксплуатационный ресурс, превышающий 12 месяцев, но обособленному учету в составе объектов основных средств не подлежат. Их замена не влечет изменения первоначальной стоимости объекта основных средств.</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Списание горюче-смазочных материальных запасов (бензина) на фактические расходы производится на основании путевых листов. При этом следует руководствоваться Распоряжением Министерства транспорта Российской Федерации от 14 марта 2008 года </w:t>
      </w:r>
      <w:r w:rsidRPr="00A27023">
        <w:rPr>
          <w:rFonts w:ascii="Times New Roman" w:eastAsia="Times New Roman" w:hAnsi="Times New Roman" w:cs="Times New Roman"/>
          <w:color w:val="000000"/>
          <w:sz w:val="24"/>
          <w:szCs w:val="24"/>
          <w:lang w:val="en-US"/>
        </w:rPr>
        <w:t>N</w:t>
      </w:r>
      <w:r w:rsidRPr="00A27023">
        <w:rPr>
          <w:rFonts w:ascii="Times New Roman" w:eastAsia="Times New Roman" w:hAnsi="Times New Roman" w:cs="Times New Roman"/>
          <w:color w:val="000000"/>
          <w:sz w:val="24"/>
          <w:szCs w:val="24"/>
        </w:rPr>
        <w:t xml:space="preserve"> </w:t>
      </w:r>
      <w:r w:rsidRPr="00A27023">
        <w:rPr>
          <w:rFonts w:ascii="Times New Roman" w:eastAsia="Times New Roman" w:hAnsi="Times New Roman" w:cs="Times New Roman"/>
          <w:color w:val="000000"/>
          <w:sz w:val="24"/>
          <w:szCs w:val="24"/>
          <w:lang w:eastAsia="ru-RU"/>
        </w:rPr>
        <w:t>АМ-23-р «О введении в действие методических рекомендаций «Нормы расхода топлив и смазочных материалов на автомобильном транспорте».</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Нормы расхода ГСМ утверждаются в виде отдельного документа на основании Методических рекомендаций № АМ-23-р.</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рекомендациях № АМ-23-р.</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Выдача запасных частей и хозяйственных материалов (</w:t>
      </w:r>
      <w:proofErr w:type="spellStart"/>
      <w:r w:rsidRPr="00A27023">
        <w:rPr>
          <w:rFonts w:ascii="Times New Roman" w:eastAsia="Times New Roman" w:hAnsi="Times New Roman" w:cs="Times New Roman"/>
          <w:color w:val="000000"/>
          <w:sz w:val="24"/>
          <w:szCs w:val="24"/>
          <w:lang w:eastAsia="ru-RU"/>
        </w:rPr>
        <w:t>электролампочек</w:t>
      </w:r>
      <w:proofErr w:type="spellEnd"/>
      <w:r w:rsidRPr="00A27023">
        <w:rPr>
          <w:rFonts w:ascii="Times New Roman" w:eastAsia="Times New Roman" w:hAnsi="Times New Roman" w:cs="Times New Roman"/>
          <w:color w:val="000000"/>
          <w:sz w:val="24"/>
          <w:szCs w:val="24"/>
          <w:lang w:eastAsia="ru-RU"/>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Путевые листы должны оформляться в соответствии с требованиями приказа Министерства транспорта Российской Федерации от 18 сентября 2008 года № 152 «Об утверждении обязательных реквизитов и порядка заполнения путевых листов».</w:t>
      </w:r>
    </w:p>
    <w:p w:rsidR="00A27023" w:rsidRPr="00A27023" w:rsidRDefault="00A27023" w:rsidP="00A27023">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lastRenderedPageBreak/>
        <w:t>Списание строительных материалов производится на основании смет на ремонтно-строительные работы и (или) дефектной ведомости.</w:t>
      </w:r>
    </w:p>
    <w:p w:rsidR="00A27023" w:rsidRPr="00A27023" w:rsidRDefault="00A27023" w:rsidP="00A27023">
      <w:pPr>
        <w:spacing w:after="0" w:line="240" w:lineRule="auto"/>
        <w:ind w:firstLine="709"/>
        <w:jc w:val="both"/>
        <w:rPr>
          <w:rFonts w:ascii="Times New Roman" w:eastAsia="Times New Roman" w:hAnsi="Times New Roman" w:cs="Times New Roman"/>
          <w:sz w:val="24"/>
          <w:szCs w:val="24"/>
          <w:lang w:eastAsia="ru-RU"/>
        </w:rPr>
      </w:pPr>
      <w:r w:rsidRPr="00A27023">
        <w:rPr>
          <w:rFonts w:ascii="Times New Roman" w:eastAsia="Times New Roman" w:hAnsi="Times New Roman" w:cs="Times New Roman"/>
          <w:color w:val="000000"/>
          <w:sz w:val="24"/>
          <w:szCs w:val="24"/>
          <w:lang w:eastAsia="ru-RU"/>
        </w:rPr>
        <w:t xml:space="preserve">Сметы на осуществление ремонтно-строительных работ стоимостью более 40 000 рублей подлежат обязательной проверке и согласованию с МКУ «Управление строительства, жилищно-коммунального хозяйства и экологии администрации </w:t>
      </w:r>
      <w:proofErr w:type="spellStart"/>
      <w:r w:rsidRPr="00A27023">
        <w:rPr>
          <w:rFonts w:ascii="Times New Roman" w:eastAsia="Times New Roman" w:hAnsi="Times New Roman" w:cs="Times New Roman"/>
          <w:color w:val="000000"/>
          <w:sz w:val="24"/>
          <w:szCs w:val="24"/>
          <w:lang w:eastAsia="ru-RU"/>
        </w:rPr>
        <w:t>Емельяновского</w:t>
      </w:r>
      <w:proofErr w:type="spellEnd"/>
      <w:r w:rsidRPr="00A27023">
        <w:rPr>
          <w:rFonts w:ascii="Times New Roman" w:eastAsia="Times New Roman" w:hAnsi="Times New Roman" w:cs="Times New Roman"/>
          <w:color w:val="000000"/>
          <w:sz w:val="24"/>
          <w:szCs w:val="24"/>
          <w:lang w:eastAsia="ru-RU"/>
        </w:rPr>
        <w:t xml:space="preserve"> района Красноярского края».</w:t>
      </w:r>
    </w:p>
    <w:p w:rsidR="00A27023" w:rsidRPr="00A27023" w:rsidRDefault="00A27023" w:rsidP="00A27023">
      <w:pPr>
        <w:spacing w:after="0" w:line="240" w:lineRule="auto"/>
        <w:ind w:firstLine="709"/>
        <w:jc w:val="both"/>
        <w:rPr>
          <w:rFonts w:ascii="Times New Roman" w:eastAsia="Times New Roman" w:hAnsi="Times New Roman" w:cs="Times New Roman"/>
          <w:sz w:val="24"/>
          <w:szCs w:val="24"/>
          <w:lang w:eastAsia="ru-RU"/>
        </w:rPr>
      </w:pPr>
      <w:r w:rsidRPr="00A27023">
        <w:rPr>
          <w:rFonts w:ascii="Times New Roman" w:eastAsia="Times New Roman" w:hAnsi="Times New Roman" w:cs="Times New Roman"/>
          <w:color w:val="000000"/>
          <w:sz w:val="24"/>
          <w:szCs w:val="24"/>
          <w:lang w:eastAsia="ru-RU"/>
        </w:rPr>
        <w:t>Для списания строительных мероприятий при проведении ремонтно-строительных работ недвижимого имущества стоимостью менее 40 000 рублей учреждение составляет дефектную ведомость. Дефектная ведомость должна содержать следующие обязательные реквизиты:</w:t>
      </w:r>
    </w:p>
    <w:p w:rsidR="00A27023" w:rsidRPr="00A27023"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наименование объекта ремонта;</w:t>
      </w:r>
    </w:p>
    <w:p w:rsidR="00A27023" w:rsidRPr="00A27023"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сведения о наличии дефектов объекта (наименование дефекта, расположение, причины возникновения);</w:t>
      </w:r>
    </w:p>
    <w:p w:rsidR="00A27023" w:rsidRPr="00A27023"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информацию о необходимости ремонта;</w:t>
      </w:r>
    </w:p>
    <w:p w:rsidR="00A27023" w:rsidRPr="00A27023" w:rsidRDefault="00A27023" w:rsidP="00A27023">
      <w:pPr>
        <w:spacing w:after="0" w:line="240" w:lineRule="auto"/>
        <w:ind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описание ремонтных работ.</w:t>
      </w:r>
    </w:p>
    <w:p w:rsidR="00A27023" w:rsidRPr="00A27023" w:rsidRDefault="00A27023" w:rsidP="002721DB">
      <w:pPr>
        <w:spacing w:after="0" w:line="240" w:lineRule="auto"/>
        <w:ind w:firstLine="709"/>
        <w:jc w:val="both"/>
        <w:rPr>
          <w:rFonts w:ascii="Times New Roman" w:eastAsia="Times New Roman" w:hAnsi="Times New Roman" w:cs="Times New Roman"/>
          <w:sz w:val="24"/>
          <w:szCs w:val="24"/>
          <w:lang w:eastAsia="ru-RU"/>
        </w:rPr>
      </w:pPr>
      <w:r w:rsidRPr="00A27023">
        <w:rPr>
          <w:rFonts w:ascii="Times New Roman" w:eastAsia="Times New Roman" w:hAnsi="Times New Roman" w:cs="Times New Roman"/>
          <w:color w:val="000000"/>
          <w:sz w:val="24"/>
          <w:szCs w:val="24"/>
          <w:lang w:eastAsia="ru-RU"/>
        </w:rPr>
        <w:t>Если ремонтно-строительные работы проводились с привлечением сторонней организации или по договору гражданско-правового характера по окончании ремонтно- строительных работ подписывается акт о приёме/сдачи выполненных работ.</w:t>
      </w:r>
    </w:p>
    <w:p w:rsidR="00A27023" w:rsidRPr="002721DB" w:rsidRDefault="00A27023" w:rsidP="002721DB">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Списание запасных частей производится на основании дефектных ведомостей и актов, подтверждающих необходимость их замены.</w:t>
      </w:r>
    </w:p>
    <w:p w:rsidR="00A27023" w:rsidRPr="002721DB"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 производится комиссией, персональный состав, который утверждается приказом руководителя учреждения.</w:t>
      </w:r>
    </w:p>
    <w:p w:rsidR="00A27023" w:rsidRPr="00A27023" w:rsidRDefault="00A27023" w:rsidP="002721DB">
      <w:pPr>
        <w:spacing w:after="0" w:line="240" w:lineRule="auto"/>
        <w:ind w:firstLine="709"/>
        <w:jc w:val="both"/>
        <w:rPr>
          <w:rFonts w:ascii="Times New Roman" w:eastAsia="Times New Roman" w:hAnsi="Times New Roman" w:cs="Times New Roman"/>
          <w:color w:val="000000"/>
          <w:sz w:val="24"/>
          <w:szCs w:val="24"/>
          <w:lang w:eastAsia="ru-RU"/>
        </w:rPr>
      </w:pPr>
    </w:p>
    <w:p w:rsidR="00A27023" w:rsidRPr="002721DB" w:rsidRDefault="00A27023" w:rsidP="002721DB">
      <w:pPr>
        <w:numPr>
          <w:ilvl w:val="0"/>
          <w:numId w:val="10"/>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A27023">
        <w:rPr>
          <w:rFonts w:ascii="Times New Roman" w:eastAsia="Times New Roman" w:hAnsi="Times New Roman" w:cs="Times New Roman"/>
          <w:b/>
          <w:bCs/>
          <w:color w:val="000000"/>
          <w:sz w:val="24"/>
          <w:szCs w:val="24"/>
          <w:lang w:eastAsia="ru-RU"/>
        </w:rPr>
        <w:t>Денежные средства, денежные эквиваленты и денежные документы</w:t>
      </w:r>
    </w:p>
    <w:p w:rsidR="00A27023" w:rsidRPr="00A27023" w:rsidRDefault="00A27023" w:rsidP="002721DB">
      <w:pPr>
        <w:spacing w:after="0" w:line="240" w:lineRule="auto"/>
        <w:ind w:firstLine="709"/>
        <w:jc w:val="both"/>
        <w:rPr>
          <w:rFonts w:ascii="Times New Roman" w:eastAsia="Times New Roman" w:hAnsi="Times New Roman" w:cs="Times New Roman"/>
          <w:b/>
          <w:bCs/>
          <w:color w:val="000000"/>
          <w:sz w:val="24"/>
          <w:szCs w:val="24"/>
          <w:lang w:eastAsia="ru-RU"/>
        </w:rPr>
      </w:pP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денежных средств на текущих счетах ведется в валюте Российской Федерации.</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средств по текущим счетам ведется в журнале операций с безналичными денежными средствами.</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денежных средств осуществляется в соответствии с требованиями, установленными Порядком ведения кассовых операций.</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В составе денежных документов учитываются:</w:t>
      </w:r>
    </w:p>
    <w:p w:rsidR="00A27023" w:rsidRPr="00A27023"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 </w:t>
      </w:r>
      <w:r w:rsidR="00A27023" w:rsidRPr="00A27023">
        <w:rPr>
          <w:rFonts w:ascii="Times New Roman" w:eastAsia="Times New Roman" w:hAnsi="Times New Roman" w:cs="Times New Roman"/>
          <w:color w:val="000000"/>
          <w:sz w:val="24"/>
          <w:szCs w:val="24"/>
          <w:lang w:eastAsia="ru-RU"/>
        </w:rPr>
        <w:t>почтовые конверты с марками, отдельно приобретаемые почтовые марки;</w:t>
      </w:r>
    </w:p>
    <w:p w:rsidR="00A27023" w:rsidRPr="00A27023"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 </w:t>
      </w:r>
      <w:r w:rsidR="00A27023" w:rsidRPr="00A27023">
        <w:rPr>
          <w:rFonts w:ascii="Times New Roman" w:eastAsia="Times New Roman" w:hAnsi="Times New Roman" w:cs="Times New Roman"/>
          <w:color w:val="000000"/>
          <w:sz w:val="24"/>
          <w:szCs w:val="24"/>
          <w:lang w:eastAsia="ru-RU"/>
        </w:rPr>
        <w:t>топливные карты;</w:t>
      </w:r>
    </w:p>
    <w:p w:rsidR="00A27023" w:rsidRPr="00A27023"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 </w:t>
      </w:r>
      <w:r w:rsidR="00A27023" w:rsidRPr="00A27023">
        <w:rPr>
          <w:rFonts w:ascii="Times New Roman" w:eastAsia="Times New Roman" w:hAnsi="Times New Roman" w:cs="Times New Roman"/>
          <w:color w:val="000000"/>
          <w:sz w:val="24"/>
          <w:szCs w:val="24"/>
          <w:lang w:eastAsia="ru-RU"/>
        </w:rPr>
        <w:t>проездные билеты на проезд в городском пассажирском транспорте;</w:t>
      </w:r>
    </w:p>
    <w:p w:rsidR="00A27023" w:rsidRPr="00A27023"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 </w:t>
      </w:r>
      <w:r w:rsidR="00A27023" w:rsidRPr="00A27023">
        <w:rPr>
          <w:rFonts w:ascii="Times New Roman" w:eastAsia="Times New Roman" w:hAnsi="Times New Roman" w:cs="Times New Roman"/>
          <w:color w:val="000000"/>
          <w:sz w:val="24"/>
          <w:szCs w:val="24"/>
          <w:lang w:eastAsia="ru-RU"/>
        </w:rPr>
        <w:t>проездные документы, приобретаемые для проезда работников к месту командировки и обратно;</w:t>
      </w:r>
    </w:p>
    <w:p w:rsidR="00A27023" w:rsidRPr="00A27023"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 </w:t>
      </w:r>
      <w:r w:rsidR="00A27023" w:rsidRPr="00A27023">
        <w:rPr>
          <w:rFonts w:ascii="Times New Roman" w:eastAsia="Times New Roman" w:hAnsi="Times New Roman" w:cs="Times New Roman"/>
          <w:color w:val="000000"/>
          <w:sz w:val="24"/>
          <w:szCs w:val="24"/>
          <w:lang w:eastAsia="ru-RU"/>
        </w:rPr>
        <w:t>талоны на нефтепродукты.</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Денежные документы принимаются в кассу и учитываются по фактической стоимости с учетом всех налогов, в том числе возмещаемых.</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Денежные документы выдаются в подотчет только подотчетным лицам, работающим в администрации Никольского сельсовета </w:t>
      </w:r>
      <w:proofErr w:type="spellStart"/>
      <w:r w:rsidRPr="00A27023">
        <w:rPr>
          <w:rFonts w:ascii="Times New Roman" w:eastAsia="Times New Roman" w:hAnsi="Times New Roman" w:cs="Times New Roman"/>
          <w:color w:val="000000"/>
          <w:sz w:val="24"/>
          <w:szCs w:val="24"/>
          <w:lang w:eastAsia="ru-RU"/>
        </w:rPr>
        <w:t>Емельяновского</w:t>
      </w:r>
      <w:proofErr w:type="spellEnd"/>
      <w:r w:rsidRPr="00A27023">
        <w:rPr>
          <w:rFonts w:ascii="Times New Roman" w:eastAsia="Times New Roman" w:hAnsi="Times New Roman" w:cs="Times New Roman"/>
          <w:color w:val="000000"/>
          <w:sz w:val="24"/>
          <w:szCs w:val="24"/>
          <w:lang w:eastAsia="ru-RU"/>
        </w:rPr>
        <w:t xml:space="preserve"> района Красноярского края сроком на 30 календарных дней.</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Денежные документы администрация Никольского сельсовета </w:t>
      </w:r>
      <w:proofErr w:type="spellStart"/>
      <w:r w:rsidRPr="00A27023">
        <w:rPr>
          <w:rFonts w:ascii="Times New Roman" w:eastAsia="Times New Roman" w:hAnsi="Times New Roman" w:cs="Times New Roman"/>
          <w:color w:val="000000"/>
          <w:sz w:val="24"/>
          <w:szCs w:val="24"/>
          <w:lang w:eastAsia="ru-RU"/>
        </w:rPr>
        <w:t>Емельяновского</w:t>
      </w:r>
      <w:proofErr w:type="spellEnd"/>
      <w:r w:rsidRPr="00A27023">
        <w:rPr>
          <w:rFonts w:ascii="Times New Roman" w:eastAsia="Times New Roman" w:hAnsi="Times New Roman" w:cs="Times New Roman"/>
          <w:color w:val="000000"/>
          <w:sz w:val="24"/>
          <w:szCs w:val="24"/>
          <w:lang w:eastAsia="ru-RU"/>
        </w:rPr>
        <w:t xml:space="preserve"> района Красноярского края обязаны храниться в кассе.</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lastRenderedPageBreak/>
        <w:t>Учет операций с денежными документами ведется на отдельных листах Кассовой книги, с проставлением на них записи "Фондовый", а также в Журнале по прочим операциям на основании документов, прилагаемых, к отчетам кассира.</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Аналитический учет денежных документов ведется по их видам в Кар</w:t>
      </w:r>
      <w:r w:rsidR="002721DB" w:rsidRPr="002721DB">
        <w:rPr>
          <w:rFonts w:ascii="Times New Roman" w:eastAsia="Times New Roman" w:hAnsi="Times New Roman" w:cs="Times New Roman"/>
          <w:color w:val="000000"/>
          <w:sz w:val="24"/>
          <w:szCs w:val="24"/>
          <w:lang w:eastAsia="ru-RU"/>
        </w:rPr>
        <w:t>точке учета средств и расчетов.</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Право первой подписи платежных документов предоставляется главе Никольского сельсовета </w:t>
      </w:r>
      <w:proofErr w:type="spellStart"/>
      <w:r w:rsidRPr="00A27023">
        <w:rPr>
          <w:rFonts w:ascii="Times New Roman" w:eastAsia="Times New Roman" w:hAnsi="Times New Roman" w:cs="Times New Roman"/>
          <w:color w:val="000000"/>
          <w:sz w:val="24"/>
          <w:szCs w:val="24"/>
          <w:lang w:eastAsia="ru-RU"/>
        </w:rPr>
        <w:t>Емельяновского</w:t>
      </w:r>
      <w:proofErr w:type="spellEnd"/>
      <w:r w:rsidRPr="00A27023">
        <w:rPr>
          <w:rFonts w:ascii="Times New Roman" w:eastAsia="Times New Roman" w:hAnsi="Times New Roman" w:cs="Times New Roman"/>
          <w:color w:val="000000"/>
          <w:sz w:val="24"/>
          <w:szCs w:val="24"/>
          <w:lang w:eastAsia="ru-RU"/>
        </w:rPr>
        <w:t xml:space="preserve"> района Красноярского края или его доверенному лицу, право второй подписи </w:t>
      </w:r>
      <w:r w:rsidR="002721DB" w:rsidRPr="002721DB">
        <w:rPr>
          <w:rFonts w:ascii="Times New Roman" w:eastAsia="Times New Roman" w:hAnsi="Times New Roman" w:cs="Times New Roman"/>
          <w:color w:val="000000"/>
          <w:sz w:val="24"/>
          <w:szCs w:val="24"/>
          <w:lang w:eastAsia="ru-RU"/>
        </w:rPr>
        <w:t>–</w:t>
      </w:r>
      <w:r w:rsidRPr="00A27023">
        <w:rPr>
          <w:rFonts w:ascii="Times New Roman" w:eastAsia="Times New Roman" w:hAnsi="Times New Roman" w:cs="Times New Roman"/>
          <w:color w:val="000000"/>
          <w:sz w:val="24"/>
          <w:szCs w:val="24"/>
          <w:lang w:eastAsia="ru-RU"/>
        </w:rPr>
        <w:t xml:space="preserve"> </w:t>
      </w:r>
      <w:r w:rsidR="002721DB" w:rsidRPr="002721DB">
        <w:rPr>
          <w:rFonts w:ascii="Times New Roman" w:eastAsia="Times New Roman" w:hAnsi="Times New Roman" w:cs="Times New Roman"/>
          <w:color w:val="000000"/>
          <w:sz w:val="24"/>
          <w:szCs w:val="24"/>
          <w:lang w:eastAsia="ru-RU"/>
        </w:rPr>
        <w:t>главный бухгалтер</w:t>
      </w:r>
      <w:r w:rsidRPr="00A27023">
        <w:rPr>
          <w:rFonts w:ascii="Times New Roman" w:eastAsia="Times New Roman" w:hAnsi="Times New Roman" w:cs="Times New Roman"/>
          <w:color w:val="000000"/>
          <w:sz w:val="24"/>
          <w:szCs w:val="24"/>
          <w:lang w:eastAsia="ru-RU"/>
        </w:rPr>
        <w:t>.</w:t>
      </w:r>
    </w:p>
    <w:p w:rsidR="00A27023" w:rsidRPr="00A27023" w:rsidRDefault="00A27023" w:rsidP="002721DB">
      <w:pPr>
        <w:spacing w:after="0" w:line="240" w:lineRule="auto"/>
        <w:ind w:firstLine="709"/>
        <w:jc w:val="both"/>
        <w:rPr>
          <w:rFonts w:ascii="Times New Roman" w:eastAsia="Times New Roman" w:hAnsi="Times New Roman" w:cs="Times New Roman"/>
          <w:sz w:val="24"/>
          <w:szCs w:val="24"/>
          <w:lang w:eastAsia="ru-RU"/>
        </w:rPr>
      </w:pPr>
    </w:p>
    <w:p w:rsidR="00A27023" w:rsidRPr="00A27023" w:rsidRDefault="00A27023" w:rsidP="002721DB">
      <w:pPr>
        <w:numPr>
          <w:ilvl w:val="0"/>
          <w:numId w:val="10"/>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A27023">
        <w:rPr>
          <w:rFonts w:ascii="Times New Roman" w:eastAsia="Times New Roman" w:hAnsi="Times New Roman" w:cs="Times New Roman"/>
          <w:b/>
          <w:bCs/>
          <w:color w:val="000000"/>
          <w:sz w:val="24"/>
          <w:szCs w:val="24"/>
          <w:lang w:eastAsia="ru-RU"/>
        </w:rPr>
        <w:t>Расчеты с дебиторами и кредиторами</w:t>
      </w:r>
    </w:p>
    <w:p w:rsidR="00A27023" w:rsidRPr="00A27023" w:rsidRDefault="00A27023" w:rsidP="002721DB">
      <w:pPr>
        <w:spacing w:after="0" w:line="240" w:lineRule="auto"/>
        <w:ind w:firstLine="709"/>
        <w:jc w:val="both"/>
        <w:rPr>
          <w:rFonts w:ascii="Times New Roman" w:eastAsia="Times New Roman" w:hAnsi="Times New Roman" w:cs="Times New Roman"/>
          <w:sz w:val="24"/>
          <w:szCs w:val="24"/>
          <w:lang w:eastAsia="ru-RU"/>
        </w:rPr>
      </w:pP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расчетов с дебиторами, кредиторами осуществляется в соответствии с Инструкцией № 157н.</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Учет расчетов с дебиторами, кредиторами ведется на счетах бюджетного учета в соответствии с классификацией операций государственного управления.</w:t>
      </w:r>
    </w:p>
    <w:p w:rsidR="00A27023" w:rsidRPr="00A27023" w:rsidRDefault="00A27023"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A27023">
        <w:rPr>
          <w:rFonts w:ascii="Times New Roman" w:eastAsia="Times New Roman" w:hAnsi="Times New Roman" w:cs="Times New Roman"/>
          <w:color w:val="000000"/>
          <w:sz w:val="24"/>
          <w:szCs w:val="24"/>
          <w:lang w:eastAsia="ru-RU"/>
        </w:rPr>
        <w:t xml:space="preserve">Расчеты по суммам выданных поставщикам и подрядчикам авансов на счете 20600 ООО «Расчеты </w:t>
      </w:r>
      <w:proofErr w:type="gramStart"/>
      <w:r w:rsidRPr="00A27023">
        <w:rPr>
          <w:rFonts w:ascii="Times New Roman" w:eastAsia="Times New Roman" w:hAnsi="Times New Roman" w:cs="Times New Roman"/>
          <w:color w:val="000000"/>
          <w:sz w:val="24"/>
          <w:szCs w:val="24"/>
          <w:lang w:eastAsia="ru-RU"/>
        </w:rPr>
        <w:t>по авансам</w:t>
      </w:r>
      <w:proofErr w:type="gramEnd"/>
      <w:r w:rsidRPr="00A27023">
        <w:rPr>
          <w:rFonts w:ascii="Times New Roman" w:eastAsia="Times New Roman" w:hAnsi="Times New Roman" w:cs="Times New Roman"/>
          <w:color w:val="000000"/>
          <w:sz w:val="24"/>
          <w:szCs w:val="24"/>
          <w:lang w:eastAsia="ru-RU"/>
        </w:rPr>
        <w:t xml:space="preserve"> выданным».</w:t>
      </w:r>
    </w:p>
    <w:p w:rsidR="002721DB" w:rsidRPr="002721DB" w:rsidRDefault="002721DB" w:rsidP="002721DB">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Расчеты по суммам принятых обязательств по приобретаемым товарам, работам, услугам - по счету 30200 ООО «Расчеты с поставщиками и подрядчиками».</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Учет расчетов с дебиторами, кредиторами ведется в разрезе контрагентов. Аналитический учет по данному счету ведется в разрезе источников финансирования с учетом функциональной классификации расходов.</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Ответственность за ведение табеля учета рабочего времени возложить на заместителя главы Никольского сельсовета </w:t>
      </w:r>
      <w:proofErr w:type="spellStart"/>
      <w:r w:rsidRPr="002721DB">
        <w:rPr>
          <w:rFonts w:ascii="Times New Roman" w:eastAsia="Times New Roman" w:hAnsi="Times New Roman" w:cs="Times New Roman"/>
          <w:color w:val="000000"/>
          <w:sz w:val="24"/>
          <w:szCs w:val="24"/>
          <w:lang w:eastAsia="ru-RU"/>
        </w:rPr>
        <w:t>Емельяновского</w:t>
      </w:r>
      <w:proofErr w:type="spellEnd"/>
      <w:r w:rsidRPr="002721DB">
        <w:rPr>
          <w:rFonts w:ascii="Times New Roman" w:eastAsia="Times New Roman" w:hAnsi="Times New Roman" w:cs="Times New Roman"/>
          <w:color w:val="000000"/>
          <w:sz w:val="24"/>
          <w:szCs w:val="24"/>
          <w:lang w:eastAsia="ru-RU"/>
        </w:rPr>
        <w:t xml:space="preserve"> района.</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Начисление заработной платы производится два раз в месяц и отражается в учете в последний день месяца.</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В соответствии с действующим законодательством заработная плата выдается не реже, чем каждые две недели.</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xml:space="preserve">Оплата труда работников администрации Никольского сельсовета </w:t>
      </w:r>
      <w:proofErr w:type="spellStart"/>
      <w:r w:rsidRPr="002721DB">
        <w:rPr>
          <w:rFonts w:ascii="Times New Roman" w:eastAsia="Times New Roman" w:hAnsi="Times New Roman" w:cs="Times New Roman"/>
          <w:color w:val="000000"/>
          <w:sz w:val="24"/>
          <w:szCs w:val="24"/>
          <w:lang w:eastAsia="ru-RU"/>
        </w:rPr>
        <w:t>Емельяновского</w:t>
      </w:r>
      <w:proofErr w:type="spellEnd"/>
      <w:r w:rsidRPr="002721DB">
        <w:rPr>
          <w:rFonts w:ascii="Times New Roman" w:eastAsia="Times New Roman" w:hAnsi="Times New Roman" w:cs="Times New Roman"/>
          <w:color w:val="000000"/>
          <w:sz w:val="24"/>
          <w:szCs w:val="24"/>
          <w:lang w:eastAsia="ru-RU"/>
        </w:rPr>
        <w:t xml:space="preserve"> района осуществляется в следующие сроки:</w:t>
      </w:r>
    </w:p>
    <w:p w:rsidR="002721DB" w:rsidRPr="002721DB"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выдача заработной платы за первую половину месяца- 19-го числа текущего месяца;</w:t>
      </w:r>
    </w:p>
    <w:p w:rsidR="002721DB" w:rsidRPr="002721DB"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выдача заработной платы за вторую половину месяца - 4-го числа месяца, следующего за текущим.</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Расчеты с персоналом учреждения при увольнении осуществляются в день увольнения, при предоставлении очередных отпусков осуществляются в срок не позднее 3 рабочих дней до начала отпуска. Прочие расчеты с персоналом учреждения осуществляются в сроки выплаты заработной платы.</w:t>
      </w:r>
    </w:p>
    <w:p w:rsidR="002721DB" w:rsidRPr="002721DB" w:rsidRDefault="002721DB" w:rsidP="002721DB">
      <w:pPr>
        <w:spacing w:after="0" w:line="240" w:lineRule="auto"/>
        <w:ind w:firstLine="709"/>
        <w:jc w:val="both"/>
        <w:rPr>
          <w:rFonts w:ascii="Times New Roman" w:eastAsia="Times New Roman" w:hAnsi="Times New Roman" w:cs="Times New Roman"/>
          <w:sz w:val="24"/>
          <w:szCs w:val="24"/>
          <w:lang w:eastAsia="ru-RU"/>
        </w:rPr>
      </w:pPr>
    </w:p>
    <w:p w:rsidR="002721DB" w:rsidRPr="002721DB" w:rsidRDefault="002721DB" w:rsidP="002721DB">
      <w:pPr>
        <w:numPr>
          <w:ilvl w:val="0"/>
          <w:numId w:val="10"/>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2721DB">
        <w:rPr>
          <w:rFonts w:ascii="Times New Roman" w:eastAsia="Times New Roman" w:hAnsi="Times New Roman" w:cs="Times New Roman"/>
          <w:b/>
          <w:bCs/>
          <w:color w:val="000000"/>
          <w:sz w:val="24"/>
          <w:szCs w:val="24"/>
          <w:lang w:eastAsia="ru-RU"/>
        </w:rPr>
        <w:t>Учет доходов, расходов, финансового результата</w:t>
      </w:r>
    </w:p>
    <w:p w:rsidR="002721DB" w:rsidRPr="002721DB" w:rsidRDefault="002721DB" w:rsidP="002721DB">
      <w:pPr>
        <w:spacing w:after="0" w:line="240" w:lineRule="auto"/>
        <w:ind w:firstLine="709"/>
        <w:jc w:val="both"/>
        <w:rPr>
          <w:rFonts w:ascii="Times New Roman" w:eastAsia="Times New Roman" w:hAnsi="Times New Roman" w:cs="Times New Roman"/>
          <w:b/>
          <w:bCs/>
          <w:color w:val="000000"/>
          <w:sz w:val="24"/>
          <w:szCs w:val="24"/>
          <w:lang w:eastAsia="ru-RU"/>
        </w:rPr>
      </w:pP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Учет доходов, расходов, финансового результата осуществляется в соответствии с Инструкцией № 157н.</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Финансовый результат определяется как разница между начисленными доходами и начисленными расходами учреждения за отчетный период.</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Для определения финансового результата деятельности учреждения доходы и расходы группируются по видам доходов (расходов) в разрезе кодов классификации операций сектора государственного управления.</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lastRenderedPageBreak/>
        <w:t>Затраты, произведенные учреждением в отчетном периоде, но относящиеся к следующим отчетным периодам, отражаются по дебету счета 40150 как расходы будущих периодов и подлежат отнесению на финансовый результат текущего финансового года (по кредиту счета 40150 «Расходы будущих периодов») равномерно в течение периода, к которому они относятся.</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Как расходы будущих периодов учитываются расходы на:</w:t>
      </w:r>
    </w:p>
    <w:p w:rsidR="002721DB" w:rsidRPr="002721DB" w:rsidRDefault="002721DB" w:rsidP="002721DB">
      <w:pPr>
        <w:spacing w:after="0" w:line="240" w:lineRule="auto"/>
        <w:ind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 страхование имущества, гражданской ответственности.</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1/п за месяц в течение периода, к которому они относятся, где п - количество месяцев, в течение которых будет осуществляться списание.</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2721DB">
        <w:rPr>
          <w:rFonts w:ascii="Times New Roman" w:eastAsia="Times New Roman" w:hAnsi="Times New Roman" w:cs="Times New Roman"/>
          <w:color w:val="000000"/>
          <w:sz w:val="24"/>
          <w:szCs w:val="24"/>
          <w:lang w:eastAsia="ru-RU"/>
        </w:rPr>
        <w:t>Аналитический учет резервов предстоящих расходов ведется в Карточке учета средств и расчетов (ф. 0504051).</w:t>
      </w:r>
    </w:p>
    <w:p w:rsidR="002721DB" w:rsidRPr="002721DB" w:rsidRDefault="002721DB" w:rsidP="002721DB">
      <w:pPr>
        <w:numPr>
          <w:ilvl w:val="1"/>
          <w:numId w:val="10"/>
        </w:numPr>
        <w:spacing w:after="0" w:line="240" w:lineRule="auto"/>
        <w:ind w:left="0" w:firstLine="709"/>
        <w:jc w:val="both"/>
        <w:rPr>
          <w:rFonts w:ascii="Times New Roman" w:eastAsia="Times New Roman" w:hAnsi="Times New Roman" w:cs="Times New Roman"/>
          <w:color w:val="000000"/>
          <w:lang w:eastAsia="ru-RU"/>
        </w:rPr>
      </w:pPr>
      <w:r w:rsidRPr="002721DB">
        <w:rPr>
          <w:rFonts w:ascii="Times New Roman" w:eastAsia="Times New Roman" w:hAnsi="Times New Roman" w:cs="Times New Roman"/>
          <w:color w:val="000000"/>
          <w:sz w:val="24"/>
          <w:szCs w:val="24"/>
          <w:lang w:eastAsia="ru-RU"/>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главным администратором средств бюджета</w:t>
      </w:r>
      <w:r w:rsidRPr="002721DB">
        <w:rPr>
          <w:rFonts w:ascii="Times New Roman" w:eastAsia="Times New Roman" w:hAnsi="Times New Roman" w:cs="Times New Roman"/>
          <w:color w:val="000000"/>
          <w:lang w:eastAsia="ru-RU"/>
        </w:rPr>
        <w:t>.</w:t>
      </w:r>
    </w:p>
    <w:p w:rsidR="002721DB" w:rsidRDefault="002721DB" w:rsidP="00A27023">
      <w:pPr>
        <w:spacing w:after="0" w:line="240" w:lineRule="auto"/>
        <w:ind w:firstLine="709"/>
        <w:jc w:val="both"/>
        <w:rPr>
          <w:rFonts w:ascii="Times New Roman" w:hAnsi="Times New Roman" w:cs="Times New Roman"/>
          <w:b/>
          <w:bCs/>
          <w:sz w:val="24"/>
          <w:szCs w:val="24"/>
        </w:rPr>
      </w:pPr>
    </w:p>
    <w:p w:rsidR="00AF42AA" w:rsidRPr="002721DB" w:rsidRDefault="002721DB" w:rsidP="002721DB">
      <w:pPr>
        <w:pStyle w:val="a3"/>
        <w:numPr>
          <w:ilvl w:val="0"/>
          <w:numId w:val="10"/>
        </w:numPr>
        <w:spacing w:after="0" w:line="240" w:lineRule="auto"/>
        <w:jc w:val="center"/>
        <w:rPr>
          <w:rFonts w:ascii="Times New Roman" w:hAnsi="Times New Roman" w:cs="Times New Roman"/>
          <w:b/>
          <w:bCs/>
          <w:sz w:val="24"/>
          <w:szCs w:val="24"/>
        </w:rPr>
      </w:pPr>
      <w:r w:rsidRPr="002721DB">
        <w:rPr>
          <w:rFonts w:ascii="Times New Roman" w:hAnsi="Times New Roman" w:cs="Times New Roman"/>
          <w:b/>
          <w:bCs/>
          <w:sz w:val="24"/>
          <w:szCs w:val="24"/>
        </w:rPr>
        <w:t>Санкционирование расходов</w:t>
      </w:r>
    </w:p>
    <w:p w:rsidR="002721DB" w:rsidRDefault="002721DB" w:rsidP="002721DB">
      <w:pPr>
        <w:pStyle w:val="a3"/>
        <w:spacing w:after="0" w:line="240" w:lineRule="auto"/>
        <w:ind w:left="360"/>
        <w:rPr>
          <w:rFonts w:ascii="Times New Roman" w:hAnsi="Times New Roman" w:cs="Times New Roman"/>
          <w:sz w:val="24"/>
          <w:szCs w:val="24"/>
        </w:rPr>
      </w:pPr>
    </w:p>
    <w:p w:rsidR="002721DB" w:rsidRPr="00B4141F" w:rsidRDefault="002721DB" w:rsidP="00B4141F">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Учет принимаемых обязательств осуществляется на основании: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извещения о проведении конкурса, аукциона, торгов, запроса котировок, запроса предложений;</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приглашения принять участие в определении поставщика (подрядчика, исполнителя);</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протокола конкурсной комиссии;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бухгалтерской справки (ф. 0504833).</w:t>
      </w:r>
    </w:p>
    <w:p w:rsidR="002721DB" w:rsidRPr="00B4141F" w:rsidRDefault="002721DB" w:rsidP="00B4141F">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Учет обязательств осуществляется на основании: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распорядительного документа об утверждении штатного расписания с расчетом годового фонда оплаты труда;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договора (контракта) на поставку товаров, выполнение работ, оказание услуг;</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при отсутствии договора - акта выполненных работ (оказанных услуг), счета;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исполнительного листа, судебного приказа;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налоговой декларации, налогового расчета (расчета авансовых платежей), расчета по страховым взносам;</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согласованного руководителем заявления о выдаче под отчет денежных средств или авансового отчета.</w:t>
      </w:r>
    </w:p>
    <w:p w:rsidR="002721DB" w:rsidRPr="00B4141F" w:rsidRDefault="002721DB" w:rsidP="00B4141F">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Учет денежных обязательств осуществляется на основании: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расчетно-платежной ведомости (ф. 0504401);</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расчетной ведомости (ф. 0504402);</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записки-расчета об исчислении среднего заработка при предоставлении отпуска, увольнении и других случаях (ф. 0504425);</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бухгалтерской справки (ф. 0504833);</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акта выполненных работ;</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акта об оказании услуг;</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акта приема-передачи;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договора в случае осуществления авансовых платежей в соответствии с его условиями;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авансового отчета (ф. 0504505);</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lastRenderedPageBreak/>
        <w:t xml:space="preserve">- </w:t>
      </w:r>
      <w:r w:rsidRPr="002721DB">
        <w:rPr>
          <w:rFonts w:ascii="Times New Roman" w:eastAsia="Times New Roman" w:hAnsi="Times New Roman" w:cs="Times New Roman"/>
          <w:color w:val="000000"/>
          <w:sz w:val="24"/>
          <w:szCs w:val="24"/>
          <w:lang w:eastAsia="ru-RU"/>
        </w:rPr>
        <w:t>справки-расчета;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счета-фактуры;</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товарной накладной (ТОРГ-12) (ф. 0330212);</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универсального передаточного документа;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чека;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квитанции;</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исполнительного листа, судебного приказа;</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налоговой декларации, налогового расчета (расчета авансовых платежей), расчета по страховым взносам;</w:t>
      </w:r>
    </w:p>
    <w:p w:rsidR="002721DB" w:rsidRPr="002721DB" w:rsidRDefault="002721DB"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Pr="002721DB">
        <w:rPr>
          <w:rFonts w:ascii="Times New Roman" w:eastAsia="Times New Roman" w:hAnsi="Times New Roman" w:cs="Times New Roman"/>
          <w:color w:val="000000"/>
          <w:sz w:val="24"/>
          <w:szCs w:val="24"/>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721DB" w:rsidRPr="002721DB"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 </w:t>
      </w:r>
      <w:r w:rsidR="002721DB" w:rsidRPr="002721DB">
        <w:rPr>
          <w:rFonts w:ascii="Times New Roman" w:eastAsia="Times New Roman" w:hAnsi="Times New Roman" w:cs="Times New Roman"/>
          <w:color w:val="000000"/>
          <w:sz w:val="24"/>
          <w:szCs w:val="24"/>
          <w:lang w:eastAsia="ru-RU"/>
        </w:rPr>
        <w:t>согласованного руководителем заявления о выдаче под отчет денежных средств.</w:t>
      </w:r>
    </w:p>
    <w:p w:rsidR="002721DB" w:rsidRPr="00B4141F" w:rsidRDefault="002721DB" w:rsidP="00B4141F">
      <w:pPr>
        <w:pStyle w:val="a3"/>
        <w:numPr>
          <w:ilvl w:val="1"/>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7 к Учетной политике.</w:t>
      </w:r>
    </w:p>
    <w:p w:rsidR="00B4141F" w:rsidRPr="00B4141F" w:rsidRDefault="00B4141F" w:rsidP="00B4141F">
      <w:pPr>
        <w:spacing w:after="0" w:line="240" w:lineRule="auto"/>
        <w:ind w:firstLine="709"/>
        <w:jc w:val="both"/>
        <w:rPr>
          <w:rFonts w:ascii="Times New Roman" w:eastAsia="Times New Roman" w:hAnsi="Times New Roman" w:cs="Times New Roman"/>
          <w:b/>
          <w:bCs/>
          <w:color w:val="000000"/>
          <w:sz w:val="24"/>
          <w:szCs w:val="24"/>
          <w:lang w:eastAsia="ru-RU"/>
        </w:rPr>
      </w:pPr>
    </w:p>
    <w:p w:rsidR="002721DB" w:rsidRPr="002721DB" w:rsidRDefault="00B4141F" w:rsidP="00B4141F">
      <w:pPr>
        <w:spacing w:after="0" w:line="240" w:lineRule="auto"/>
        <w:ind w:firstLine="709"/>
        <w:jc w:val="center"/>
        <w:rPr>
          <w:rFonts w:ascii="Times New Roman" w:eastAsia="Times New Roman" w:hAnsi="Times New Roman" w:cs="Times New Roman"/>
          <w:b/>
          <w:bCs/>
          <w:color w:val="000000"/>
          <w:sz w:val="24"/>
          <w:szCs w:val="24"/>
          <w:lang w:eastAsia="ru-RU"/>
        </w:rPr>
      </w:pPr>
      <w:r w:rsidRPr="00B4141F">
        <w:rPr>
          <w:rFonts w:ascii="Times New Roman" w:eastAsia="Times New Roman" w:hAnsi="Times New Roman" w:cs="Times New Roman"/>
          <w:b/>
          <w:bCs/>
          <w:color w:val="000000"/>
          <w:sz w:val="24"/>
          <w:szCs w:val="24"/>
          <w:lang w:eastAsia="ru-RU"/>
        </w:rPr>
        <w:t>10.</w:t>
      </w:r>
      <w:r w:rsidR="002721DB" w:rsidRPr="002721DB">
        <w:rPr>
          <w:rFonts w:ascii="Times New Roman" w:eastAsia="Times New Roman" w:hAnsi="Times New Roman" w:cs="Times New Roman"/>
          <w:b/>
          <w:bCs/>
          <w:color w:val="000000"/>
          <w:sz w:val="24"/>
          <w:szCs w:val="24"/>
          <w:lang w:eastAsia="ru-RU"/>
        </w:rPr>
        <w:t>Учет кассовых операций</w:t>
      </w:r>
    </w:p>
    <w:p w:rsidR="002721DB" w:rsidRPr="00B4141F" w:rsidRDefault="002721DB" w:rsidP="00B4141F">
      <w:pPr>
        <w:pStyle w:val="a3"/>
        <w:spacing w:after="0" w:line="240" w:lineRule="auto"/>
        <w:ind w:left="0" w:firstLine="709"/>
        <w:jc w:val="both"/>
        <w:rPr>
          <w:rFonts w:ascii="Times New Roman" w:hAnsi="Times New Roman" w:cs="Times New Roman"/>
          <w:sz w:val="24"/>
          <w:szCs w:val="24"/>
        </w:rPr>
      </w:pPr>
    </w:p>
    <w:p w:rsidR="00B4141F" w:rsidRPr="00B4141F" w:rsidRDefault="00B4141F" w:rsidP="00B4141F">
      <w:pPr>
        <w:pStyle w:val="a3"/>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При оформлении и учете кассовых операций учреждение руководствуется Указанием Центрального Банка Российской Федерации от 11 марта 2014 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4141F" w:rsidRPr="00B4141F" w:rsidRDefault="00B4141F" w:rsidP="00B4141F">
      <w:pPr>
        <w:pStyle w:val="a3"/>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Прием в кассу наличных денежных средств производится по приходным кассовым ордерам (ф. 0310001).</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При выдаче наличных денежных средств из кассы под отчет нескольким лицам взамен индивидуальных расходных кассовых ордеров (ф.0310002) применяется Ведомость на выдачу денег из кассы подотчетным лицам, по форме, утвержденной Министерством финансов Российской Федерации.</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Отчет кассира формируется единый. Нумерация приходных и расходных кассовых ордеров, а также их регистрация производятся единые.</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Учет кассовых операций в учреждении ведется в Кассовой книге.</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Учет операций по движению наличных денежных средств на счете ведется в Журнале операций по счету "Касса" на основании документов, прилагаемых к отчетам ка</w:t>
      </w:r>
      <w:r>
        <w:rPr>
          <w:rFonts w:ascii="Times New Roman" w:eastAsia="Times New Roman" w:hAnsi="Times New Roman" w:cs="Times New Roman"/>
          <w:color w:val="000000"/>
          <w:sz w:val="24"/>
          <w:szCs w:val="24"/>
          <w:lang w:eastAsia="ru-RU"/>
        </w:rPr>
        <w:t>с</w:t>
      </w:r>
      <w:r w:rsidRPr="00B4141F">
        <w:rPr>
          <w:rFonts w:ascii="Times New Roman" w:eastAsia="Times New Roman" w:hAnsi="Times New Roman" w:cs="Times New Roman"/>
          <w:color w:val="000000"/>
          <w:sz w:val="24"/>
          <w:szCs w:val="24"/>
          <w:lang w:eastAsia="ru-RU"/>
        </w:rPr>
        <w:t>сира.</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Право первой подписи платежных документов предоставляется главе Никольского сельсовета </w:t>
      </w:r>
      <w:proofErr w:type="spellStart"/>
      <w:r w:rsidRPr="00B4141F">
        <w:rPr>
          <w:rFonts w:ascii="Times New Roman" w:eastAsia="Times New Roman" w:hAnsi="Times New Roman" w:cs="Times New Roman"/>
          <w:color w:val="000000"/>
          <w:sz w:val="24"/>
          <w:szCs w:val="24"/>
          <w:lang w:eastAsia="ru-RU"/>
        </w:rPr>
        <w:t>Емельяновского</w:t>
      </w:r>
      <w:proofErr w:type="spellEnd"/>
      <w:r w:rsidRPr="00B4141F">
        <w:rPr>
          <w:rFonts w:ascii="Times New Roman" w:eastAsia="Times New Roman" w:hAnsi="Times New Roman" w:cs="Times New Roman"/>
          <w:color w:val="000000"/>
          <w:sz w:val="24"/>
          <w:szCs w:val="24"/>
          <w:lang w:eastAsia="ru-RU"/>
        </w:rPr>
        <w:t xml:space="preserve"> района Красноярского края или его доверенное лицо, право второй подписи – главному </w:t>
      </w:r>
      <w:r>
        <w:rPr>
          <w:rFonts w:ascii="Times New Roman" w:eastAsia="Times New Roman" w:hAnsi="Times New Roman" w:cs="Times New Roman"/>
          <w:color w:val="000000"/>
          <w:sz w:val="24"/>
          <w:szCs w:val="24"/>
          <w:lang w:eastAsia="ru-RU"/>
        </w:rPr>
        <w:t>бухгалтеру ад</w:t>
      </w:r>
      <w:r w:rsidRPr="00B4141F">
        <w:rPr>
          <w:rFonts w:ascii="Times New Roman" w:eastAsia="Times New Roman" w:hAnsi="Times New Roman" w:cs="Times New Roman"/>
          <w:color w:val="000000"/>
          <w:sz w:val="24"/>
          <w:szCs w:val="24"/>
          <w:lang w:eastAsia="ru-RU"/>
        </w:rPr>
        <w:t>министрации.</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Лимит остатков денежных средств в кассе учреждения определяется на основании Указания Центрального Банка Российской Федерации от 11 марта 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равен нулю.</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p>
    <w:p w:rsidR="00B4141F" w:rsidRPr="00B4141F" w:rsidRDefault="00B4141F" w:rsidP="00B4141F">
      <w:pPr>
        <w:numPr>
          <w:ilvl w:val="0"/>
          <w:numId w:val="13"/>
        </w:numPr>
        <w:spacing w:after="0" w:line="240" w:lineRule="auto"/>
        <w:ind w:left="0" w:firstLine="709"/>
        <w:jc w:val="center"/>
        <w:rPr>
          <w:rFonts w:ascii="Times New Roman" w:eastAsia="Times New Roman" w:hAnsi="Times New Roman" w:cs="Times New Roman"/>
          <w:b/>
          <w:bCs/>
          <w:color w:val="000000"/>
          <w:sz w:val="24"/>
          <w:szCs w:val="24"/>
          <w:lang w:eastAsia="ru-RU"/>
        </w:rPr>
      </w:pPr>
      <w:proofErr w:type="spellStart"/>
      <w:r w:rsidRPr="00B4141F">
        <w:rPr>
          <w:rFonts w:ascii="Times New Roman" w:eastAsia="Times New Roman" w:hAnsi="Times New Roman" w:cs="Times New Roman"/>
          <w:b/>
          <w:bCs/>
          <w:color w:val="000000"/>
          <w:sz w:val="24"/>
          <w:szCs w:val="24"/>
          <w:lang w:eastAsia="ru-RU"/>
        </w:rPr>
        <w:t>Забалансовый</w:t>
      </w:r>
      <w:proofErr w:type="spellEnd"/>
      <w:r w:rsidRPr="00B4141F">
        <w:rPr>
          <w:rFonts w:ascii="Times New Roman" w:eastAsia="Times New Roman" w:hAnsi="Times New Roman" w:cs="Times New Roman"/>
          <w:b/>
          <w:bCs/>
          <w:color w:val="000000"/>
          <w:sz w:val="24"/>
          <w:szCs w:val="24"/>
          <w:lang w:eastAsia="ru-RU"/>
        </w:rPr>
        <w:t xml:space="preserve"> учет</w:t>
      </w:r>
    </w:p>
    <w:p w:rsidR="00B4141F" w:rsidRPr="00B4141F" w:rsidRDefault="00B4141F" w:rsidP="00B4141F">
      <w:pPr>
        <w:spacing w:after="0" w:line="240" w:lineRule="auto"/>
        <w:ind w:firstLine="709"/>
        <w:jc w:val="both"/>
        <w:rPr>
          <w:rFonts w:ascii="Times New Roman" w:eastAsia="Times New Roman" w:hAnsi="Times New Roman" w:cs="Times New Roman"/>
          <w:b/>
          <w:bCs/>
          <w:color w:val="000000"/>
          <w:sz w:val="24"/>
          <w:szCs w:val="24"/>
          <w:lang w:eastAsia="ru-RU"/>
        </w:rPr>
      </w:pP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Учет на </w:t>
      </w:r>
      <w:proofErr w:type="spellStart"/>
      <w:r w:rsidRPr="00B4141F">
        <w:rPr>
          <w:rFonts w:ascii="Times New Roman" w:eastAsia="Times New Roman" w:hAnsi="Times New Roman" w:cs="Times New Roman"/>
          <w:color w:val="000000"/>
          <w:sz w:val="24"/>
          <w:szCs w:val="24"/>
          <w:lang w:eastAsia="ru-RU"/>
        </w:rPr>
        <w:t>забалансовых</w:t>
      </w:r>
      <w:proofErr w:type="spellEnd"/>
      <w:r w:rsidRPr="00B4141F">
        <w:rPr>
          <w:rFonts w:ascii="Times New Roman" w:eastAsia="Times New Roman" w:hAnsi="Times New Roman" w:cs="Times New Roman"/>
          <w:color w:val="000000"/>
          <w:sz w:val="24"/>
          <w:szCs w:val="24"/>
          <w:lang w:eastAsia="ru-RU"/>
        </w:rPr>
        <w:t xml:space="preserve"> счетах ведется в разрезе кодов вида финансового обеспечения (деятельности).</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В аналитическом учете по счету 01 "Имущество, полученное в пользование" выделяются следующие группы имущества:</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lastRenderedPageBreak/>
        <w:t>- имущество, полученное на безвозмездной основе, как вклад собственника (учредителя);</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имущество, которое используется по решению собственника (учредителя) без закрепления права оперативного управления;</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музейные предметы и музейные коллекции;</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неисключительные права пользования на результаты интеллектуальной деятельности;</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права ограниченного пользования чужими земельными участками;</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объекты, по которым сформированы капитальные вложения, но не получено право оперативного управления.</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На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счете 03 "Бланки строгой отчетности" учет ведется по группам:</w:t>
      </w:r>
    </w:p>
    <w:p w:rsidR="00B4141F" w:rsidRPr="00B4141F" w:rsidRDefault="00B4141F" w:rsidP="00B4141F">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трудовые книжки;</w:t>
      </w:r>
    </w:p>
    <w:p w:rsidR="00B4141F" w:rsidRPr="00B4141F" w:rsidRDefault="00B4141F" w:rsidP="00B4141F">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вкладыши в трудовые книжки;</w:t>
      </w:r>
    </w:p>
    <w:p w:rsidR="00B4141F" w:rsidRPr="00B4141F" w:rsidRDefault="00B4141F" w:rsidP="00B4141F">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бланк «карта маршрута регулярных перевозок».</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На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счете 04 "Сомнительная задолженность" учет ведется по группам:</w:t>
      </w:r>
    </w:p>
    <w:p w:rsidR="00B4141F" w:rsidRPr="00B4141F" w:rsidRDefault="00B4141F" w:rsidP="00B4141F">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задолженность по доходам;</w:t>
      </w:r>
    </w:p>
    <w:p w:rsidR="00B4141F" w:rsidRPr="00B4141F" w:rsidRDefault="00B4141F" w:rsidP="00B4141F">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задолженность по авансам.</w:t>
      </w:r>
    </w:p>
    <w:p w:rsidR="00B4141F" w:rsidRPr="00B4141F" w:rsidRDefault="00B4141F" w:rsidP="00B4141F">
      <w:pPr>
        <w:pStyle w:val="a3"/>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Сувенирная и подарочная продукция учитывается на 07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счете «Награды, призы, кубки и ценные подарки, сувениры" в течение всего периода их нахождения в данном учреждении.</w:t>
      </w:r>
    </w:p>
    <w:p w:rsidR="00B4141F" w:rsidRPr="00B4141F" w:rsidRDefault="00B4141F" w:rsidP="00B4141F">
      <w:pPr>
        <w:spacing w:after="0" w:line="240" w:lineRule="auto"/>
        <w:ind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Награды, призы, кубки, в том числе переходящие, учитываются в условной оценке: стоимость одного предмета равна одному рублю.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p>
    <w:p w:rsidR="00B4141F" w:rsidRPr="00B4141F" w:rsidRDefault="00B4141F" w:rsidP="00B4141F">
      <w:pPr>
        <w:spacing w:after="0" w:line="240" w:lineRule="auto"/>
        <w:ind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Списание сувенирной и подарочной продукции происходит на основании актов на списание, смет и распоряжений на проведение мероприятий.</w:t>
      </w:r>
    </w:p>
    <w:p w:rsidR="00B4141F" w:rsidRPr="00B4141F" w:rsidRDefault="00B4141F" w:rsidP="00B4141F">
      <w:pPr>
        <w:spacing w:after="0" w:line="240" w:lineRule="auto"/>
        <w:ind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Призы и подарки, стоимость которых менее 4000 рублей, приобретенные для проведения мероприятий, списываются на основании приказа (распоряжения), сметы на проведение мероприятия и акта на списание, утвержденного комиссией.</w:t>
      </w:r>
    </w:p>
    <w:p w:rsidR="00B4141F" w:rsidRPr="00B4141F" w:rsidRDefault="00B4141F" w:rsidP="00B4141F">
      <w:pPr>
        <w:spacing w:after="0" w:line="240" w:lineRule="auto"/>
        <w:ind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 xml:space="preserve">Призы и подарки стоимостью более 4000 рублей, следует списывать на основании приказа (распоряжения), сметы на проведение мероприятия, акта на списание утвержденного комиссией, а </w:t>
      </w:r>
      <w:proofErr w:type="gramStart"/>
      <w:r w:rsidRPr="00B4141F">
        <w:rPr>
          <w:rFonts w:ascii="Times New Roman" w:eastAsia="Times New Roman" w:hAnsi="Times New Roman" w:cs="Times New Roman"/>
          <w:color w:val="000000"/>
          <w:sz w:val="24"/>
          <w:szCs w:val="24"/>
          <w:lang w:eastAsia="ru-RU"/>
        </w:rPr>
        <w:t>так же</w:t>
      </w:r>
      <w:proofErr w:type="gramEnd"/>
      <w:r w:rsidRPr="00B4141F">
        <w:rPr>
          <w:rFonts w:ascii="Times New Roman" w:eastAsia="Times New Roman" w:hAnsi="Times New Roman" w:cs="Times New Roman"/>
          <w:color w:val="000000"/>
          <w:sz w:val="24"/>
          <w:szCs w:val="24"/>
          <w:lang w:eastAsia="ru-RU"/>
        </w:rPr>
        <w:t xml:space="preserve"> ведомости выдачи подарков (призов) которая должна содержать реквизиты необходимые для заполнения справки 2-НДФЛ (ФИО, ИНН, данные паспорта, адрес регистрации).</w:t>
      </w:r>
    </w:p>
    <w:p w:rsidR="00B4141F" w:rsidRPr="00B4141F" w:rsidRDefault="00B4141F" w:rsidP="00B4141F">
      <w:pPr>
        <w:spacing w:after="0" w:line="240" w:lineRule="auto"/>
        <w:ind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При невозможности в течение налогового периода удержать у налогоплательщика исчисленную сумму налога налоговый агент обязан в срок не позднее 1 марта года, следующего за истекшим налоговым периодом,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о суммах дохода, с которого не удержан налог, и сумме неудержанного налога.</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На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счете 09 "Запасные части к транспортным средствам, выданные взамен изношенных" учет ведется по группам:</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двигатели, турбокомпрессоры;</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аккумуляторы;</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шины, диски;</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карбюраторы, генераторы;</w:t>
      </w:r>
    </w:p>
    <w:p w:rsidR="00B4141F" w:rsidRPr="00B4141F" w:rsidRDefault="00B4141F" w:rsidP="00B4141F">
      <w:pPr>
        <w:spacing w:after="0" w:line="240" w:lineRule="auto"/>
        <w:ind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коробки передач.</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Основные средства на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счете 21 "Основные средства в эксплуатации" учитываются по балансовой стоимости объекта.</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lastRenderedPageBreak/>
        <w:t xml:space="preserve">Книжная и иная печатная продукция, которая в соответствии с требованиями нормативных актов не подлежит учету в составе библиотечного фонда, учитывается в составе прочих материальных запасов. Аналитический учет выданной в пользование подотчетным лицам книжной и иной печатной продукции ведется на 23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счете «Периодические издания для пользования» в личное пользование работникам (сотрудникам) в личной карточке количественно-суммового учета материальных ценностей в разрезе материально-ответственных лиц. </w:t>
      </w:r>
    </w:p>
    <w:p w:rsidR="00B4141F" w:rsidRPr="00B4141F" w:rsidRDefault="00B4141F" w:rsidP="00B4141F">
      <w:pPr>
        <w:pStyle w:val="a3"/>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Спецодежда, приобретенная и одновременно выданная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 учитывается на 27 </w:t>
      </w:r>
      <w:proofErr w:type="spellStart"/>
      <w:r w:rsidRPr="00B4141F">
        <w:rPr>
          <w:rFonts w:ascii="Times New Roman" w:eastAsia="Times New Roman" w:hAnsi="Times New Roman" w:cs="Times New Roman"/>
          <w:color w:val="000000"/>
          <w:sz w:val="24"/>
          <w:szCs w:val="24"/>
          <w:lang w:eastAsia="ru-RU"/>
        </w:rPr>
        <w:t>забалансовом</w:t>
      </w:r>
      <w:proofErr w:type="spellEnd"/>
      <w:r w:rsidRPr="00B4141F">
        <w:rPr>
          <w:rFonts w:ascii="Times New Roman" w:eastAsia="Times New Roman" w:hAnsi="Times New Roman" w:cs="Times New Roman"/>
          <w:color w:val="000000"/>
          <w:sz w:val="24"/>
          <w:szCs w:val="24"/>
          <w:lang w:eastAsia="ru-RU"/>
        </w:rPr>
        <w:t xml:space="preserve"> счёте «Материальные ценности, выданные в личное пользование работникам (сотрудникам)» в личной карточке количественно-суммового учета материальных ценностей в разрезе материально-ответственных лиц. Списание спецодежды происходит в соответствии с приказом </w:t>
      </w:r>
      <w:proofErr w:type="spellStart"/>
      <w:r w:rsidRPr="00B4141F">
        <w:rPr>
          <w:rFonts w:ascii="Times New Roman" w:eastAsia="Times New Roman" w:hAnsi="Times New Roman" w:cs="Times New Roman"/>
          <w:color w:val="000000"/>
          <w:sz w:val="24"/>
          <w:szCs w:val="24"/>
          <w:lang w:eastAsia="ru-RU"/>
        </w:rPr>
        <w:t>Минздравсоцразвития</w:t>
      </w:r>
      <w:proofErr w:type="spellEnd"/>
      <w:r w:rsidRPr="00B4141F">
        <w:rPr>
          <w:rFonts w:ascii="Times New Roman" w:eastAsia="Times New Roman" w:hAnsi="Times New Roman" w:cs="Times New Roman"/>
          <w:color w:val="000000"/>
          <w:sz w:val="24"/>
          <w:szCs w:val="24"/>
          <w:lang w:eastAsia="ru-RU"/>
        </w:rPr>
        <w:t xml:space="preserve"> России от 01.06.2009 </w:t>
      </w:r>
      <w:r w:rsidRPr="00B4141F">
        <w:rPr>
          <w:rFonts w:ascii="Times New Roman" w:eastAsia="Times New Roman" w:hAnsi="Times New Roman" w:cs="Times New Roman"/>
          <w:color w:val="000000"/>
          <w:sz w:val="24"/>
          <w:szCs w:val="24"/>
          <w:lang w:val="en-US"/>
        </w:rPr>
        <w:t>N</w:t>
      </w:r>
      <w:r w:rsidRPr="00B4141F">
        <w:rPr>
          <w:rFonts w:ascii="Times New Roman" w:eastAsia="Times New Roman" w:hAnsi="Times New Roman" w:cs="Times New Roman"/>
          <w:color w:val="000000"/>
          <w:sz w:val="24"/>
          <w:szCs w:val="24"/>
        </w:rPr>
        <w:t xml:space="preserve"> </w:t>
      </w:r>
      <w:r w:rsidRPr="00B4141F">
        <w:rPr>
          <w:rFonts w:ascii="Times New Roman" w:eastAsia="Times New Roman" w:hAnsi="Times New Roman" w:cs="Times New Roman"/>
          <w:color w:val="000000"/>
          <w:sz w:val="24"/>
          <w:szCs w:val="24"/>
          <w:lang w:eastAsia="ru-RU"/>
        </w:rPr>
        <w:t>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B4141F" w:rsidRPr="00B4141F" w:rsidRDefault="00B4141F" w:rsidP="00B4141F">
      <w:pPr>
        <w:pStyle w:val="a3"/>
        <w:spacing w:after="0" w:line="240" w:lineRule="auto"/>
        <w:ind w:left="622"/>
        <w:rPr>
          <w:rFonts w:ascii="Times New Roman" w:eastAsia="Times New Roman" w:hAnsi="Times New Roman" w:cs="Times New Roman"/>
          <w:color w:val="000000"/>
          <w:lang w:eastAsia="ru-RU"/>
        </w:rPr>
      </w:pPr>
    </w:p>
    <w:p w:rsidR="00B4141F" w:rsidRDefault="00B4141F" w:rsidP="00B4141F">
      <w:pPr>
        <w:numPr>
          <w:ilvl w:val="0"/>
          <w:numId w:val="13"/>
        </w:numPr>
        <w:spacing w:after="0" w:line="240" w:lineRule="auto"/>
        <w:jc w:val="center"/>
        <w:rPr>
          <w:rFonts w:ascii="Times New Roman" w:eastAsia="Times New Roman" w:hAnsi="Times New Roman" w:cs="Times New Roman"/>
          <w:b/>
          <w:bCs/>
          <w:color w:val="000000"/>
          <w:sz w:val="24"/>
          <w:szCs w:val="24"/>
          <w:lang w:eastAsia="ru-RU"/>
        </w:rPr>
      </w:pPr>
      <w:r w:rsidRPr="00B4141F">
        <w:rPr>
          <w:rFonts w:ascii="Times New Roman" w:eastAsia="Times New Roman" w:hAnsi="Times New Roman" w:cs="Times New Roman"/>
          <w:b/>
          <w:bCs/>
          <w:color w:val="000000"/>
          <w:sz w:val="24"/>
          <w:szCs w:val="24"/>
          <w:lang w:eastAsia="ru-RU"/>
        </w:rPr>
        <w:t>Учет нефинансовых активов</w:t>
      </w:r>
    </w:p>
    <w:p w:rsidR="00B4141F" w:rsidRPr="00B4141F" w:rsidRDefault="00B4141F" w:rsidP="00B4141F">
      <w:pPr>
        <w:spacing w:after="0" w:line="240" w:lineRule="auto"/>
        <w:ind w:left="480"/>
        <w:rPr>
          <w:rFonts w:ascii="Times New Roman" w:eastAsia="Times New Roman" w:hAnsi="Times New Roman" w:cs="Times New Roman"/>
          <w:b/>
          <w:bCs/>
          <w:color w:val="000000"/>
          <w:sz w:val="24"/>
          <w:szCs w:val="24"/>
          <w:lang w:eastAsia="ru-RU"/>
        </w:rPr>
      </w:pPr>
    </w:p>
    <w:p w:rsidR="00B4141F" w:rsidRPr="00B4141F" w:rsidRDefault="00B4141F" w:rsidP="00B4141F">
      <w:pPr>
        <w:pStyle w:val="a3"/>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Нефинансовые активы могут быть получены материально-ответственным лицом, имеющим доверенность на получение товарно-материальных ценностей.</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Регистрация доверенностей осуществляется в бухгалтерии администрации Никольского сельсовета. Контроль над правильностью ведения книги регистрации доверенностей возложить на главного бухгалтера администрации.</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Установить срок отчетности по выданным доверенностям на получение товарно-материальных ценностей три дня после истечения срока действия доверенности.</w:t>
      </w:r>
    </w:p>
    <w:p w:rsidR="00B4141F" w:rsidRPr="00B4141F" w:rsidRDefault="00B4141F" w:rsidP="00B4141F">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Срок действия доверенности на получение товарно-материальных ценностей десять дней. </w:t>
      </w:r>
      <w:r w:rsidRPr="00B4141F">
        <w:rPr>
          <w:rFonts w:ascii="Times New Roman" w:eastAsia="Times New Roman" w:hAnsi="Times New Roman" w:cs="Times New Roman"/>
          <w:bCs/>
          <w:color w:val="000000"/>
          <w:sz w:val="24"/>
          <w:szCs w:val="24"/>
          <w:lang w:eastAsia="ru-RU"/>
        </w:rPr>
        <w:t>В</w:t>
      </w:r>
      <w:r w:rsidRPr="00B4141F">
        <w:rPr>
          <w:rFonts w:ascii="Times New Roman" w:eastAsia="Times New Roman" w:hAnsi="Times New Roman" w:cs="Times New Roman"/>
          <w:b/>
          <w:bCs/>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особых случаях, требующих получения товарно-материальных ценностей за пределами района и последующей доставке груза до места назначения, может быть установлен более длительный срок действия доверенности, определяемый в соответствии с конкретной ситуацией.</w:t>
      </w:r>
    </w:p>
    <w:p w:rsidR="00B4141F" w:rsidRDefault="00B4141F" w:rsidP="00B4141F">
      <w:pPr>
        <w:pStyle w:val="a3"/>
        <w:spacing w:after="0" w:line="240" w:lineRule="auto"/>
        <w:ind w:left="0" w:firstLine="709"/>
        <w:jc w:val="both"/>
        <w:rPr>
          <w:rFonts w:ascii="Times New Roman" w:hAnsi="Times New Roman" w:cs="Times New Roman"/>
          <w:sz w:val="24"/>
          <w:szCs w:val="24"/>
        </w:rPr>
      </w:pPr>
    </w:p>
    <w:p w:rsidR="00B4141F" w:rsidRPr="001556F8" w:rsidRDefault="00B4141F" w:rsidP="001556F8">
      <w:pPr>
        <w:pStyle w:val="a3"/>
        <w:numPr>
          <w:ilvl w:val="0"/>
          <w:numId w:val="13"/>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1556F8">
        <w:rPr>
          <w:rFonts w:ascii="Times New Roman" w:eastAsia="Times New Roman" w:hAnsi="Times New Roman" w:cs="Times New Roman"/>
          <w:b/>
          <w:bCs/>
          <w:color w:val="000000"/>
          <w:sz w:val="24"/>
          <w:szCs w:val="24"/>
          <w:lang w:eastAsia="ru-RU"/>
        </w:rPr>
        <w:t>Учет аренды</w:t>
      </w:r>
    </w:p>
    <w:p w:rsidR="001556F8" w:rsidRPr="001556F8" w:rsidRDefault="001556F8" w:rsidP="001556F8">
      <w:pPr>
        <w:pStyle w:val="a3"/>
        <w:spacing w:after="0" w:line="240" w:lineRule="auto"/>
        <w:ind w:left="0" w:firstLine="709"/>
        <w:jc w:val="both"/>
        <w:rPr>
          <w:rFonts w:ascii="Times New Roman" w:eastAsia="Times New Roman" w:hAnsi="Times New Roman" w:cs="Times New Roman"/>
          <w:b/>
          <w:bCs/>
          <w:color w:val="000000"/>
          <w:sz w:val="24"/>
          <w:szCs w:val="24"/>
          <w:lang w:eastAsia="ru-RU"/>
        </w:rPr>
      </w:pPr>
    </w:p>
    <w:p w:rsidR="00B4141F" w:rsidRPr="00B4141F" w:rsidRDefault="00B4141F"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Объекты бухгалтерского учета, возникающие при передаче государственного (муниципального) имущества в безвозмездное пользование классифицирую</w:t>
      </w:r>
      <w:r w:rsidR="001556F8" w:rsidRPr="001556F8">
        <w:rPr>
          <w:rFonts w:ascii="Times New Roman" w:eastAsia="Times New Roman" w:hAnsi="Times New Roman" w:cs="Times New Roman"/>
          <w:color w:val="000000"/>
          <w:sz w:val="24"/>
          <w:szCs w:val="24"/>
          <w:lang w:eastAsia="ru-RU"/>
        </w:rPr>
        <w:t>тся в качестве объектов учета а</w:t>
      </w:r>
      <w:r w:rsidR="001556F8">
        <w:rPr>
          <w:rFonts w:ascii="Times New Roman" w:eastAsia="Times New Roman" w:hAnsi="Times New Roman" w:cs="Times New Roman"/>
          <w:color w:val="000000"/>
          <w:sz w:val="24"/>
          <w:szCs w:val="24"/>
          <w:lang w:eastAsia="ru-RU"/>
        </w:rPr>
        <w:t>ре</w:t>
      </w:r>
      <w:r w:rsidRPr="00B4141F">
        <w:rPr>
          <w:rFonts w:ascii="Times New Roman" w:eastAsia="Times New Roman" w:hAnsi="Times New Roman" w:cs="Times New Roman"/>
          <w:color w:val="000000"/>
          <w:sz w:val="24"/>
          <w:szCs w:val="24"/>
          <w:lang w:eastAsia="ru-RU"/>
        </w:rPr>
        <w:t>нды.</w:t>
      </w:r>
    </w:p>
    <w:p w:rsidR="00B4141F" w:rsidRPr="00B4141F" w:rsidRDefault="00B4141F"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t xml:space="preserve">Объекты бухгалтерского учета, возникающие при закреплении государственного (муниципального) имущества на праве оперативного управления за субъектами учета с целью выполнения ими возложенных на них полномочий (функций) не классифицируются в качестве объектов учета </w:t>
      </w:r>
      <w:r w:rsidR="001556F8" w:rsidRPr="001556F8">
        <w:rPr>
          <w:rFonts w:ascii="Times New Roman" w:eastAsia="Times New Roman" w:hAnsi="Times New Roman" w:cs="Times New Roman"/>
          <w:color w:val="000000"/>
          <w:sz w:val="24"/>
          <w:szCs w:val="24"/>
          <w:lang w:eastAsia="ru-RU"/>
        </w:rPr>
        <w:t xml:space="preserve">аренды. </w:t>
      </w:r>
    </w:p>
    <w:p w:rsidR="00B4141F" w:rsidRPr="00B4141F" w:rsidRDefault="00B4141F" w:rsidP="001556F8">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Классификация объектов бухгалтерского учета в виде операций,</w:t>
      </w:r>
      <w:r w:rsidR="001556F8" w:rsidRPr="001556F8">
        <w:rPr>
          <w:rFonts w:ascii="Times New Roman" w:eastAsia="Times New Roman" w:hAnsi="Times New Roman" w:cs="Times New Roman"/>
          <w:color w:val="000000"/>
          <w:sz w:val="24"/>
          <w:szCs w:val="24"/>
          <w:lang w:eastAsia="ru-RU"/>
        </w:rPr>
        <w:t xml:space="preserve"> </w:t>
      </w:r>
      <w:r w:rsidRPr="00B4141F">
        <w:rPr>
          <w:rFonts w:ascii="Times New Roman" w:eastAsia="Times New Roman" w:hAnsi="Times New Roman" w:cs="Times New Roman"/>
          <w:color w:val="000000"/>
          <w:sz w:val="24"/>
          <w:szCs w:val="24"/>
          <w:lang w:eastAsia="ru-RU"/>
        </w:rPr>
        <w:t>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признаваемых для целей бухгалтерского учета объектами учета аренды, либо объектами основных средств, а также оценка указанных объектов бухгалтерского учета осуществляется на дату классификации объектов учета аренды - более раннюю дату из следующих дат: дата подписания договора аренды (имущественного найма) либо договора безвозмездного пользования или дата принятия субъектом учета обязательств в отношении основных условий пользования и содержания имущества, предусмотренных договором (далее - условия пользования имуществом).</w:t>
      </w:r>
    </w:p>
    <w:p w:rsidR="00B4141F" w:rsidRPr="00B4141F" w:rsidRDefault="00B4141F"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B4141F">
        <w:rPr>
          <w:rFonts w:ascii="Times New Roman" w:eastAsia="Times New Roman" w:hAnsi="Times New Roman" w:cs="Times New Roman"/>
          <w:color w:val="000000"/>
          <w:sz w:val="24"/>
          <w:szCs w:val="24"/>
          <w:lang w:eastAsia="ru-RU"/>
        </w:rPr>
        <w:lastRenderedPageBreak/>
        <w:t>Объекты учета аренды классифицируются для целей бухгалтерского учета объектами учета операционной аренды, если из условий пользования имуществом предусматривается:</w:t>
      </w:r>
    </w:p>
    <w:p w:rsidR="00B4141F" w:rsidRPr="00B4141F" w:rsidRDefault="001556F8" w:rsidP="001556F8">
      <w:pPr>
        <w:spacing w:after="0" w:line="240" w:lineRule="auto"/>
        <w:ind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 xml:space="preserve">а) </w:t>
      </w:r>
      <w:r w:rsidR="00B4141F" w:rsidRPr="00B4141F">
        <w:rPr>
          <w:rFonts w:ascii="Times New Roman" w:eastAsia="Times New Roman" w:hAnsi="Times New Roman" w:cs="Times New Roman"/>
          <w:color w:val="000000"/>
          <w:sz w:val="24"/>
          <w:szCs w:val="24"/>
          <w:lang w:eastAsia="ru-RU"/>
        </w:rPr>
        <w:t>срок пользования и</w:t>
      </w:r>
      <w:r w:rsidRPr="001556F8">
        <w:rPr>
          <w:rFonts w:ascii="Times New Roman" w:eastAsia="Times New Roman" w:hAnsi="Times New Roman" w:cs="Times New Roman"/>
          <w:color w:val="000000"/>
          <w:sz w:val="24"/>
          <w:szCs w:val="24"/>
          <w:lang w:eastAsia="ru-RU"/>
        </w:rPr>
        <w:t>м</w:t>
      </w:r>
      <w:r w:rsidR="00B4141F" w:rsidRPr="00B4141F">
        <w:rPr>
          <w:rFonts w:ascii="Times New Roman" w:eastAsia="Times New Roman" w:hAnsi="Times New Roman" w:cs="Times New Roman"/>
          <w:color w:val="000000"/>
          <w:sz w:val="24"/>
          <w:szCs w:val="24"/>
          <w:lang w:eastAsia="ru-RU"/>
        </w:rPr>
        <w:t>ущества меньше и несопоставим с оставшимся сроком</w:t>
      </w:r>
      <w:r w:rsidRPr="001556F8">
        <w:rPr>
          <w:rFonts w:ascii="Times New Roman" w:eastAsia="Times New Roman" w:hAnsi="Times New Roman" w:cs="Times New Roman"/>
          <w:color w:val="000000"/>
          <w:sz w:val="24"/>
          <w:szCs w:val="24"/>
          <w:lang w:eastAsia="ru-RU"/>
        </w:rPr>
        <w:t xml:space="preserve"> </w:t>
      </w:r>
      <w:r w:rsidR="00B4141F" w:rsidRPr="00B4141F">
        <w:rPr>
          <w:rFonts w:ascii="Times New Roman" w:eastAsia="Times New Roman" w:hAnsi="Times New Roman" w:cs="Times New Roman"/>
          <w:color w:val="000000"/>
          <w:sz w:val="24"/>
          <w:szCs w:val="24"/>
          <w:lang w:eastAsia="ru-RU"/>
        </w:rPr>
        <w:t>полезного использования передаваемого в пользование имущества, указанным при его предоставлении;</w:t>
      </w:r>
    </w:p>
    <w:p w:rsidR="00B4141F" w:rsidRPr="00B4141F" w:rsidRDefault="001556F8" w:rsidP="001556F8">
      <w:pPr>
        <w:spacing w:after="0" w:line="240" w:lineRule="auto"/>
        <w:ind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 xml:space="preserve">б) </w:t>
      </w:r>
      <w:r w:rsidR="00B4141F" w:rsidRPr="00B4141F">
        <w:rPr>
          <w:rFonts w:ascii="Times New Roman" w:eastAsia="Times New Roman" w:hAnsi="Times New Roman" w:cs="Times New Roman"/>
          <w:color w:val="000000"/>
          <w:sz w:val="24"/>
          <w:szCs w:val="24"/>
          <w:lang w:eastAsia="ru-RU"/>
        </w:rPr>
        <w:t xml:space="preserve">на дату классификации объектов учета аренды общая сумма арендной платы </w:t>
      </w:r>
      <w:r w:rsidRPr="001556F8">
        <w:rPr>
          <w:rFonts w:ascii="Times New Roman" w:eastAsia="Times New Roman" w:hAnsi="Times New Roman" w:cs="Times New Roman"/>
          <w:color w:val="000000"/>
          <w:sz w:val="24"/>
          <w:szCs w:val="24"/>
          <w:lang w:eastAsia="ru-RU"/>
        </w:rPr>
        <w:t>(</w:t>
      </w:r>
      <w:r w:rsidR="00B4141F" w:rsidRPr="00B4141F">
        <w:rPr>
          <w:rFonts w:ascii="Times New Roman" w:eastAsia="Times New Roman" w:hAnsi="Times New Roman" w:cs="Times New Roman"/>
          <w:color w:val="000000"/>
          <w:sz w:val="24"/>
          <w:szCs w:val="24"/>
          <w:lang w:eastAsia="ru-RU"/>
        </w:rPr>
        <w:t>платы за пользование имуществом, предусмотренной договором за весь срок пользования имуществом) и сумма всех платежей (выкупной цены), необходимых для реализации права выкупа имущества по окончании срока пользования имущества, при условии что размер таких платежей предопределяет осуществление указанного выкупа имущества по истечении срока пользования имуществом (далее - арендные платежи), ниже и несопоставима со справедливой стоимостью передаваемого в пользование имущества на дату классификации объектов учета аренды.</w:t>
      </w:r>
    </w:p>
    <w:p w:rsidR="00B4141F" w:rsidRPr="00B4141F" w:rsidRDefault="00B4141F" w:rsidP="001556F8">
      <w:pPr>
        <w:spacing w:after="0" w:line="240" w:lineRule="auto"/>
        <w:ind w:firstLine="709"/>
        <w:jc w:val="both"/>
        <w:rPr>
          <w:rFonts w:ascii="Times New Roman" w:eastAsia="Times New Roman" w:hAnsi="Times New Roman" w:cs="Times New Roman"/>
          <w:sz w:val="24"/>
          <w:szCs w:val="24"/>
          <w:lang w:eastAsia="ru-RU"/>
        </w:rPr>
      </w:pPr>
      <w:r w:rsidRPr="00B4141F">
        <w:rPr>
          <w:rFonts w:ascii="Times New Roman" w:eastAsia="Times New Roman" w:hAnsi="Times New Roman" w:cs="Times New Roman"/>
          <w:color w:val="000000"/>
          <w:sz w:val="24"/>
          <w:szCs w:val="24"/>
          <w:lang w:eastAsia="ru-RU"/>
        </w:rPr>
        <w:t>Перечисленные в настоящем пункте признаки по отдельности или вместе являются основанием для классификации объектов учета аренды в качестве объектов учета операционной аренды.</w:t>
      </w:r>
    </w:p>
    <w:p w:rsidR="00B4141F" w:rsidRDefault="00B4141F" w:rsidP="001556F8">
      <w:pPr>
        <w:pStyle w:val="a3"/>
        <w:spacing w:after="0" w:line="240" w:lineRule="auto"/>
        <w:ind w:left="0" w:firstLine="709"/>
        <w:jc w:val="both"/>
        <w:rPr>
          <w:rFonts w:ascii="Times New Roman" w:hAnsi="Times New Roman" w:cs="Times New Roman"/>
          <w:sz w:val="24"/>
          <w:szCs w:val="24"/>
        </w:rPr>
      </w:pPr>
    </w:p>
    <w:p w:rsidR="001556F8" w:rsidRPr="001556F8" w:rsidRDefault="001556F8" w:rsidP="001556F8">
      <w:pPr>
        <w:pStyle w:val="a3"/>
        <w:numPr>
          <w:ilvl w:val="0"/>
          <w:numId w:val="13"/>
        </w:numPr>
        <w:spacing w:after="0" w:line="240" w:lineRule="auto"/>
        <w:ind w:left="0" w:firstLine="709"/>
        <w:jc w:val="center"/>
        <w:rPr>
          <w:rFonts w:ascii="Times New Roman" w:hAnsi="Times New Roman" w:cs="Times New Roman"/>
          <w:sz w:val="24"/>
          <w:szCs w:val="24"/>
        </w:rPr>
      </w:pPr>
      <w:proofErr w:type="spellStart"/>
      <w:r w:rsidRPr="001556F8">
        <w:rPr>
          <w:rFonts w:ascii="Times New Roman" w:eastAsia="Times New Roman" w:hAnsi="Times New Roman" w:cs="Times New Roman"/>
          <w:b/>
          <w:bCs/>
          <w:color w:val="000000"/>
          <w:sz w:val="24"/>
          <w:szCs w:val="24"/>
          <w:lang w:eastAsia="ru-RU"/>
        </w:rPr>
        <w:t>Налогооблажение</w:t>
      </w:r>
      <w:proofErr w:type="spellEnd"/>
    </w:p>
    <w:p w:rsidR="001556F8" w:rsidRPr="001556F8" w:rsidRDefault="001556F8" w:rsidP="001556F8">
      <w:pPr>
        <w:pStyle w:val="a3"/>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 xml:space="preserve">Исчисление и уплата налогов и сборов </w:t>
      </w:r>
      <w:proofErr w:type="gramStart"/>
      <w:r w:rsidRPr="001556F8">
        <w:rPr>
          <w:rFonts w:ascii="Times New Roman" w:eastAsia="Times New Roman" w:hAnsi="Times New Roman" w:cs="Times New Roman"/>
          <w:color w:val="000000"/>
          <w:sz w:val="24"/>
          <w:szCs w:val="24"/>
          <w:lang w:eastAsia="ru-RU"/>
        </w:rPr>
        <w:t>осуществляется</w:t>
      </w:r>
      <w:proofErr w:type="gramEnd"/>
      <w:r w:rsidRPr="001556F8">
        <w:rPr>
          <w:rFonts w:ascii="Times New Roman" w:eastAsia="Times New Roman" w:hAnsi="Times New Roman" w:cs="Times New Roman"/>
          <w:color w:val="000000"/>
          <w:sz w:val="24"/>
          <w:szCs w:val="24"/>
          <w:lang w:eastAsia="ru-RU"/>
        </w:rPr>
        <w:t xml:space="preserve"> в соответствии с Налоговым кодексом Российской Федерации и иными нормативными актами законодательства о налогах и сборах.</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Отражение в бюджетном (бухгалтерском) учете обязательств по уплате пеней и штрафов по налогам, сборам, иным аналогичным обязательным платежам осуществляется на счете 0 303 05 ООО "Расчеты по прочим платежам в бюджет".</w:t>
      </w:r>
    </w:p>
    <w:p w:rsidR="001556F8" w:rsidRPr="001556F8" w:rsidRDefault="001556F8" w:rsidP="001556F8">
      <w:pPr>
        <w:spacing w:after="0" w:line="240" w:lineRule="auto"/>
        <w:ind w:firstLine="709"/>
        <w:jc w:val="both"/>
        <w:rPr>
          <w:rFonts w:ascii="Times New Roman" w:eastAsia="Times New Roman" w:hAnsi="Times New Roman" w:cs="Times New Roman"/>
          <w:color w:val="000000"/>
          <w:sz w:val="24"/>
          <w:szCs w:val="24"/>
          <w:lang w:eastAsia="ru-RU"/>
        </w:rPr>
      </w:pPr>
    </w:p>
    <w:p w:rsidR="001556F8" w:rsidRPr="001556F8" w:rsidRDefault="001556F8" w:rsidP="001556F8">
      <w:pPr>
        <w:numPr>
          <w:ilvl w:val="0"/>
          <w:numId w:val="13"/>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1556F8">
        <w:rPr>
          <w:rFonts w:ascii="Times New Roman" w:eastAsia="Times New Roman" w:hAnsi="Times New Roman" w:cs="Times New Roman"/>
          <w:b/>
          <w:bCs/>
          <w:color w:val="000000"/>
          <w:sz w:val="24"/>
          <w:szCs w:val="24"/>
          <w:lang w:eastAsia="ru-RU"/>
        </w:rPr>
        <w:t>Порядок формирования и представления бухгалтерской, статистической и</w:t>
      </w:r>
      <w:r>
        <w:rPr>
          <w:rFonts w:ascii="Times New Roman" w:eastAsia="Times New Roman" w:hAnsi="Times New Roman" w:cs="Times New Roman"/>
          <w:b/>
          <w:bCs/>
          <w:color w:val="000000"/>
          <w:sz w:val="24"/>
          <w:szCs w:val="24"/>
          <w:lang w:eastAsia="ru-RU"/>
        </w:rPr>
        <w:t xml:space="preserve"> </w:t>
      </w:r>
      <w:r w:rsidRPr="001556F8">
        <w:rPr>
          <w:rFonts w:ascii="Times New Roman" w:eastAsia="Times New Roman" w:hAnsi="Times New Roman" w:cs="Times New Roman"/>
          <w:b/>
          <w:bCs/>
          <w:color w:val="000000"/>
          <w:sz w:val="24"/>
          <w:szCs w:val="24"/>
          <w:lang w:eastAsia="ru-RU"/>
        </w:rPr>
        <w:t>иной отчетности</w:t>
      </w:r>
    </w:p>
    <w:p w:rsidR="001556F8" w:rsidRPr="001556F8" w:rsidRDefault="001556F8" w:rsidP="001556F8">
      <w:pPr>
        <w:spacing w:after="0" w:line="240" w:lineRule="auto"/>
        <w:ind w:firstLine="709"/>
        <w:jc w:val="both"/>
        <w:rPr>
          <w:rFonts w:ascii="Times New Roman" w:eastAsia="Times New Roman" w:hAnsi="Times New Roman" w:cs="Times New Roman"/>
          <w:b/>
          <w:bCs/>
          <w:color w:val="000000"/>
          <w:sz w:val="24"/>
          <w:szCs w:val="24"/>
          <w:lang w:eastAsia="ru-RU"/>
        </w:rPr>
      </w:pP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 xml:space="preserve">Бюджетная отчетность в объеме, предусмотренном Приказом Министерства финансов Российской Федерации» от 28 декабря 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представляется в сроки, установленные МКУ «Финансовое управление администрации </w:t>
      </w:r>
      <w:proofErr w:type="spellStart"/>
      <w:r w:rsidRPr="001556F8">
        <w:rPr>
          <w:rFonts w:ascii="Times New Roman" w:eastAsia="Times New Roman" w:hAnsi="Times New Roman" w:cs="Times New Roman"/>
          <w:color w:val="000000"/>
          <w:sz w:val="24"/>
          <w:szCs w:val="24"/>
          <w:lang w:eastAsia="ru-RU"/>
        </w:rPr>
        <w:t>Емельяновского</w:t>
      </w:r>
      <w:proofErr w:type="spellEnd"/>
      <w:r w:rsidRPr="001556F8">
        <w:rPr>
          <w:rFonts w:ascii="Times New Roman" w:eastAsia="Times New Roman" w:hAnsi="Times New Roman" w:cs="Times New Roman"/>
          <w:color w:val="000000"/>
          <w:sz w:val="24"/>
          <w:szCs w:val="24"/>
          <w:lang w:eastAsia="ru-RU"/>
        </w:rPr>
        <w:t xml:space="preserve"> района».</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Отражение в бюджетном (бухгалтерском) учете обязательств по уплате пеней и штрафов по налогам, сборам, иным аналогичным обязательным платежам осуществляется на счете 0 303 05 ООО «Расчеты по прочи</w:t>
      </w:r>
      <w:r>
        <w:rPr>
          <w:rFonts w:ascii="Times New Roman" w:eastAsia="Times New Roman" w:hAnsi="Times New Roman" w:cs="Times New Roman"/>
          <w:color w:val="000000"/>
          <w:sz w:val="24"/>
          <w:szCs w:val="24"/>
          <w:lang w:eastAsia="ru-RU"/>
        </w:rPr>
        <w:t>м</w:t>
      </w:r>
      <w:r w:rsidRPr="001556F8">
        <w:rPr>
          <w:rFonts w:ascii="Times New Roman" w:eastAsia="Times New Roman" w:hAnsi="Times New Roman" w:cs="Times New Roman"/>
          <w:color w:val="000000"/>
          <w:sz w:val="24"/>
          <w:szCs w:val="24"/>
          <w:lang w:eastAsia="ru-RU"/>
        </w:rPr>
        <w:t xml:space="preserve"> платежам в бюджет».</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Налоговая, статистическая отчетность, а также отчетность во внебюджетные фонды сдается в порядке, объеме и в сроки, предусмотренные действующим законодательством.</w:t>
      </w:r>
    </w:p>
    <w:p w:rsidR="001556F8" w:rsidRPr="001556F8" w:rsidRDefault="001556F8" w:rsidP="001556F8">
      <w:pPr>
        <w:spacing w:after="0" w:line="240" w:lineRule="auto"/>
        <w:ind w:firstLine="709"/>
        <w:jc w:val="both"/>
        <w:rPr>
          <w:rFonts w:ascii="Times New Roman" w:eastAsia="Times New Roman" w:hAnsi="Times New Roman" w:cs="Times New Roman"/>
          <w:color w:val="000000"/>
          <w:sz w:val="24"/>
          <w:szCs w:val="24"/>
          <w:lang w:eastAsia="ru-RU"/>
        </w:rPr>
      </w:pPr>
    </w:p>
    <w:p w:rsidR="001556F8" w:rsidRPr="001556F8" w:rsidRDefault="001556F8" w:rsidP="001556F8">
      <w:pPr>
        <w:numPr>
          <w:ilvl w:val="0"/>
          <w:numId w:val="13"/>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1556F8">
        <w:rPr>
          <w:rFonts w:ascii="Times New Roman" w:eastAsia="Times New Roman" w:hAnsi="Times New Roman" w:cs="Times New Roman"/>
          <w:b/>
          <w:bCs/>
          <w:color w:val="000000"/>
          <w:sz w:val="24"/>
          <w:szCs w:val="24"/>
          <w:lang w:eastAsia="ru-RU"/>
        </w:rPr>
        <w:t>Финансовое обеспечение выполнения муниципального задания</w:t>
      </w:r>
    </w:p>
    <w:p w:rsidR="001556F8" w:rsidRPr="001556F8" w:rsidRDefault="001556F8" w:rsidP="001556F8">
      <w:pPr>
        <w:spacing w:after="0" w:line="240" w:lineRule="auto"/>
        <w:ind w:firstLine="709"/>
        <w:jc w:val="both"/>
        <w:rPr>
          <w:rFonts w:ascii="Times New Roman" w:eastAsia="Times New Roman" w:hAnsi="Times New Roman" w:cs="Times New Roman"/>
          <w:b/>
          <w:bCs/>
          <w:color w:val="000000"/>
          <w:sz w:val="24"/>
          <w:szCs w:val="24"/>
          <w:lang w:eastAsia="ru-RU"/>
        </w:rPr>
      </w:pP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Расходы органа местного самоуправления на предоставление бюджетному учреждению межбюджетных трансфертов отражаются по виду расходов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относятся на подстатью 241 "Безвозмездные перечисления текущего характера государственным (муниципальным) учреждениям".</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Принятие бюджетного обязательства по перечислению субсидий в пределах</w:t>
      </w:r>
    </w:p>
    <w:p w:rsidR="001556F8" w:rsidRPr="001556F8" w:rsidRDefault="001556F8" w:rsidP="001556F8">
      <w:pPr>
        <w:spacing w:after="0" w:line="240" w:lineRule="auto"/>
        <w:ind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lastRenderedPageBreak/>
        <w:t>установленных ему на соответствующий период лимитов бюджетных обязательств по дебету счета 1 501 13 241 и кредиту счета 1 502 11 241.</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Принятие денежного обязательства по перечислению субсидий отражается по</w:t>
      </w:r>
    </w:p>
    <w:p w:rsidR="001556F8" w:rsidRPr="001556F8" w:rsidRDefault="001556F8" w:rsidP="001556F8">
      <w:pPr>
        <w:spacing w:after="0" w:line="240" w:lineRule="auto"/>
        <w:ind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дебету счета 1 502 11 241 и кредиту счета 1 502 12 241.</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Зачет сумм авансовых платежей по предоставленным субсидий производится на основании отчета о выполнении муниципального задания. Указанная операция отражается по дебету счета 1 302 41 831 и кредиту счета 1 206 41 661.</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1556F8">
        <w:rPr>
          <w:rFonts w:ascii="Times New Roman" w:eastAsia="Times New Roman" w:hAnsi="Times New Roman" w:cs="Times New Roman"/>
          <w:color w:val="000000"/>
          <w:sz w:val="24"/>
          <w:szCs w:val="24"/>
          <w:lang w:eastAsia="ru-RU"/>
        </w:rPr>
        <w:t>Расходы в сумме предоставленных субсидий отражаются по дебету счета 1 401 20 241 и кредиту счета 1 302 41 731.</w:t>
      </w:r>
    </w:p>
    <w:p w:rsidR="001556F8" w:rsidRPr="001556F8" w:rsidRDefault="001556F8" w:rsidP="001556F8">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Перечисление субсидии осуществляется в соответствии с графиком, являющимся неотъемлемой частью соглашений или правовых актах, не реже одного раза в квартал в сумме, не превышающей:</w:t>
      </w:r>
    </w:p>
    <w:p w:rsidR="001556F8" w:rsidRPr="001556F8" w:rsidRDefault="001556F8" w:rsidP="001556F8">
      <w:pPr>
        <w:spacing w:after="0" w:line="240" w:lineRule="auto"/>
        <w:ind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- 25 процентов годового размера субсидии в течение I квартала.</w:t>
      </w:r>
    </w:p>
    <w:p w:rsidR="001556F8" w:rsidRPr="001556F8" w:rsidRDefault="001556F8" w:rsidP="001556F8">
      <w:pPr>
        <w:ind w:firstLine="709"/>
        <w:jc w:val="both"/>
        <w:rPr>
          <w:rFonts w:ascii="Times New Roman" w:eastAsia="Times New Roman" w:hAnsi="Times New Roman" w:cs="Times New Roman"/>
          <w:sz w:val="24"/>
          <w:szCs w:val="24"/>
          <w:lang w:eastAsia="ru-RU"/>
        </w:rPr>
      </w:pPr>
      <w:r w:rsidRPr="001556F8">
        <w:rPr>
          <w:rFonts w:ascii="Times New Roman" w:eastAsia="Times New Roman" w:hAnsi="Times New Roman" w:cs="Times New Roman"/>
          <w:color w:val="000000"/>
          <w:sz w:val="24"/>
          <w:szCs w:val="24"/>
          <w:lang w:eastAsia="ru-RU"/>
        </w:rPr>
        <w:t>16.7. Перечисление платежа, завершающего выплату субсидии, в конце каждого квартала должно осуществляться после предоставления в срок, установленный в муниципальном задании,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1556F8" w:rsidRPr="004B3DF2" w:rsidRDefault="001556F8" w:rsidP="004B3DF2">
      <w:pPr>
        <w:pStyle w:val="a3"/>
        <w:numPr>
          <w:ilvl w:val="0"/>
          <w:numId w:val="13"/>
        </w:numPr>
        <w:spacing w:after="0" w:line="240" w:lineRule="auto"/>
        <w:jc w:val="center"/>
        <w:rPr>
          <w:rFonts w:ascii="Times New Roman" w:eastAsia="Times New Roman" w:hAnsi="Times New Roman" w:cs="Times New Roman"/>
          <w:b/>
          <w:bCs/>
          <w:color w:val="000000"/>
          <w:sz w:val="24"/>
          <w:szCs w:val="24"/>
          <w:lang w:eastAsia="ru-RU"/>
        </w:rPr>
      </w:pPr>
      <w:r w:rsidRPr="004B3DF2">
        <w:rPr>
          <w:rFonts w:ascii="Times New Roman" w:eastAsia="Times New Roman" w:hAnsi="Times New Roman" w:cs="Times New Roman"/>
          <w:b/>
          <w:bCs/>
          <w:color w:val="000000"/>
          <w:sz w:val="24"/>
          <w:szCs w:val="24"/>
          <w:lang w:eastAsia="ru-RU"/>
        </w:rPr>
        <w:t>Внутренний финансовый контроль и аудит</w:t>
      </w:r>
    </w:p>
    <w:p w:rsidR="004B3DF2" w:rsidRPr="001556F8" w:rsidRDefault="004B3DF2" w:rsidP="004B3DF2">
      <w:pPr>
        <w:spacing w:after="0" w:line="240" w:lineRule="auto"/>
        <w:ind w:left="709"/>
        <w:jc w:val="both"/>
        <w:rPr>
          <w:rFonts w:ascii="Times New Roman" w:eastAsia="Times New Roman" w:hAnsi="Times New Roman" w:cs="Times New Roman"/>
          <w:b/>
          <w:bCs/>
          <w:color w:val="000000"/>
          <w:sz w:val="24"/>
          <w:szCs w:val="24"/>
          <w:lang w:eastAsia="ru-RU"/>
        </w:rPr>
      </w:pPr>
    </w:p>
    <w:p w:rsidR="001556F8" w:rsidRDefault="001556F8" w:rsidP="005525D3">
      <w:pPr>
        <w:pStyle w:val="a3"/>
        <w:numPr>
          <w:ilvl w:val="1"/>
          <w:numId w:val="13"/>
        </w:numPr>
        <w:spacing w:after="0" w:line="240" w:lineRule="auto"/>
        <w:ind w:left="0" w:firstLine="709"/>
        <w:jc w:val="both"/>
        <w:rPr>
          <w:rFonts w:ascii="Times New Roman" w:hAnsi="Times New Roman" w:cs="Times New Roman"/>
          <w:sz w:val="24"/>
          <w:szCs w:val="24"/>
        </w:rPr>
      </w:pPr>
      <w:r w:rsidRPr="001556F8">
        <w:rPr>
          <w:rFonts w:ascii="Times New Roman" w:hAnsi="Times New Roman" w:cs="Times New Roman"/>
          <w:sz w:val="24"/>
          <w:szCs w:val="24"/>
        </w:rPr>
        <w:t xml:space="preserve">Внутренний финансовый контроль и аудит проводится в соответствии с заключенным Соглашением о передаче полномочий по осуществлению внутреннего муниципального финансового контроля в сфере бюджетных правоотношений. На основании данного Соглашения администрация Никольского сельсовета передает, а Администрация </w:t>
      </w:r>
      <w:proofErr w:type="spellStart"/>
      <w:r w:rsidRPr="001556F8">
        <w:rPr>
          <w:rFonts w:ascii="Times New Roman" w:hAnsi="Times New Roman" w:cs="Times New Roman"/>
          <w:sz w:val="24"/>
          <w:szCs w:val="24"/>
        </w:rPr>
        <w:t>Емельяновского</w:t>
      </w:r>
      <w:proofErr w:type="spellEnd"/>
      <w:r w:rsidRPr="001556F8">
        <w:rPr>
          <w:rFonts w:ascii="Times New Roman" w:hAnsi="Times New Roman" w:cs="Times New Roman"/>
          <w:sz w:val="24"/>
          <w:szCs w:val="24"/>
        </w:rPr>
        <w:t xml:space="preserve"> района принимает полномочия по осуществлению внутреннего муниципального финансового контроля и аудита в сфере бюджетных правоотношений.</w:t>
      </w:r>
    </w:p>
    <w:p w:rsidR="004B3DF2" w:rsidRDefault="004B3DF2" w:rsidP="005525D3">
      <w:pPr>
        <w:pStyle w:val="a3"/>
        <w:spacing w:after="0" w:line="240" w:lineRule="auto"/>
        <w:ind w:left="0" w:firstLine="709"/>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4B3DF2" w:rsidRDefault="004B3DF2" w:rsidP="004B3DF2">
      <w:pPr>
        <w:pStyle w:val="a3"/>
        <w:spacing w:after="0" w:line="240" w:lineRule="auto"/>
        <w:ind w:left="622"/>
        <w:jc w:val="both"/>
        <w:rPr>
          <w:rFonts w:ascii="Times New Roman" w:hAnsi="Times New Roman" w:cs="Times New Roman"/>
          <w:sz w:val="24"/>
          <w:szCs w:val="24"/>
        </w:rPr>
      </w:pPr>
    </w:p>
    <w:p w:rsidR="007C66FC" w:rsidRDefault="007C66FC" w:rsidP="004B3DF2">
      <w:pPr>
        <w:pStyle w:val="a3"/>
        <w:spacing w:after="0" w:line="240" w:lineRule="auto"/>
        <w:ind w:left="622"/>
        <w:jc w:val="right"/>
        <w:rPr>
          <w:rFonts w:ascii="Times New Roman" w:hAnsi="Times New Roman" w:cs="Times New Roman"/>
          <w:sz w:val="24"/>
          <w:szCs w:val="24"/>
        </w:rPr>
      </w:pPr>
    </w:p>
    <w:p w:rsidR="008F30FC" w:rsidRDefault="008F30FC" w:rsidP="004B3DF2">
      <w:pPr>
        <w:pStyle w:val="a3"/>
        <w:spacing w:after="0" w:line="240" w:lineRule="auto"/>
        <w:ind w:left="622"/>
        <w:jc w:val="right"/>
        <w:rPr>
          <w:rFonts w:ascii="Times New Roman" w:hAnsi="Times New Roman" w:cs="Times New Roman"/>
          <w:sz w:val="24"/>
          <w:szCs w:val="24"/>
        </w:rPr>
        <w:sectPr w:rsidR="008F30FC">
          <w:pgSz w:w="11906" w:h="16838"/>
          <w:pgMar w:top="1134" w:right="850" w:bottom="1134" w:left="1701" w:header="708" w:footer="708" w:gutter="0"/>
          <w:cols w:space="708"/>
          <w:docGrid w:linePitch="360"/>
        </w:sectPr>
      </w:pPr>
    </w:p>
    <w:p w:rsidR="008F30FC" w:rsidRDefault="008F30FC" w:rsidP="004B3DF2">
      <w:pPr>
        <w:pStyle w:val="a3"/>
        <w:spacing w:after="0" w:line="240" w:lineRule="auto"/>
        <w:ind w:left="622"/>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Учетной политике </w:t>
      </w:r>
    </w:p>
    <w:p w:rsidR="008F30FC" w:rsidRDefault="008F30FC" w:rsidP="004B3DF2">
      <w:pPr>
        <w:pStyle w:val="a3"/>
        <w:spacing w:after="0" w:line="240" w:lineRule="auto"/>
        <w:ind w:left="622"/>
        <w:jc w:val="right"/>
        <w:rPr>
          <w:rFonts w:ascii="Times New Roman" w:hAnsi="Times New Roman" w:cs="Times New Roman"/>
          <w:sz w:val="24"/>
          <w:szCs w:val="24"/>
        </w:rPr>
      </w:pPr>
      <w:r>
        <w:rPr>
          <w:rFonts w:ascii="Times New Roman" w:hAnsi="Times New Roman" w:cs="Times New Roman"/>
          <w:sz w:val="24"/>
          <w:szCs w:val="24"/>
        </w:rPr>
        <w:t>для целей бюджетного учета</w:t>
      </w:r>
    </w:p>
    <w:p w:rsidR="008F30FC" w:rsidRDefault="008F30FC" w:rsidP="004B3DF2">
      <w:pPr>
        <w:pStyle w:val="a3"/>
        <w:spacing w:after="0" w:line="240" w:lineRule="auto"/>
        <w:ind w:left="622"/>
        <w:jc w:val="right"/>
        <w:rPr>
          <w:rFonts w:ascii="Times New Roman" w:hAnsi="Times New Roman" w:cs="Times New Roman"/>
          <w:sz w:val="24"/>
          <w:szCs w:val="24"/>
        </w:rPr>
      </w:pPr>
    </w:p>
    <w:p w:rsidR="008F30FC" w:rsidRDefault="008F30FC" w:rsidP="004B3DF2">
      <w:pPr>
        <w:pStyle w:val="a3"/>
        <w:spacing w:after="0" w:line="240" w:lineRule="auto"/>
        <w:ind w:left="622"/>
        <w:jc w:val="right"/>
        <w:rPr>
          <w:rFonts w:ascii="Times New Roman" w:hAnsi="Times New Roman" w:cs="Times New Roman"/>
          <w:sz w:val="24"/>
          <w:szCs w:val="24"/>
        </w:rPr>
      </w:pPr>
    </w:p>
    <w:p w:rsidR="008F30FC" w:rsidRPr="008F30FC" w:rsidRDefault="008F30FC" w:rsidP="008F30FC">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F30FC">
        <w:rPr>
          <w:rFonts w:ascii="Times New Roman" w:eastAsia="Times New Roman" w:hAnsi="Times New Roman" w:cs="Times New Roman"/>
          <w:b/>
          <w:bCs/>
          <w:sz w:val="24"/>
          <w:szCs w:val="24"/>
          <w:lang w:eastAsia="ru-RU"/>
        </w:rPr>
        <w:t>Правила и график документооборота,</w:t>
      </w:r>
    </w:p>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b/>
          <w:bCs/>
          <w:sz w:val="24"/>
          <w:szCs w:val="24"/>
          <w:lang w:eastAsia="ru-RU"/>
        </w:rPr>
        <w:t>а также технология обработки учетной информации</w:t>
      </w:r>
    </w:p>
    <w:p w:rsidR="008F30FC" w:rsidRPr="008F30FC" w:rsidRDefault="008F30FC" w:rsidP="008F30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190"/>
        <w:gridCol w:w="1190"/>
        <w:gridCol w:w="1360"/>
        <w:gridCol w:w="1190"/>
        <w:gridCol w:w="1474"/>
        <w:gridCol w:w="1360"/>
        <w:gridCol w:w="1077"/>
        <w:gridCol w:w="1360"/>
        <w:gridCol w:w="1190"/>
        <w:gridCol w:w="1190"/>
      </w:tblGrid>
      <w:tr w:rsidR="008F30FC" w:rsidRPr="008F30FC" w:rsidTr="00683F79">
        <w:tc>
          <w:tcPr>
            <w:tcW w:w="1020" w:type="dxa"/>
            <w:vMerge w:val="restart"/>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Первичный документ</w:t>
            </w:r>
          </w:p>
        </w:tc>
        <w:tc>
          <w:tcPr>
            <w:tcW w:w="4930" w:type="dxa"/>
            <w:gridSpan w:val="4"/>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Составление и подписание документа</w:t>
            </w:r>
          </w:p>
        </w:tc>
        <w:tc>
          <w:tcPr>
            <w:tcW w:w="2834" w:type="dxa"/>
            <w:gridSpan w:val="2"/>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Представление и проверка</w:t>
            </w:r>
          </w:p>
        </w:tc>
        <w:tc>
          <w:tcPr>
            <w:tcW w:w="2437" w:type="dxa"/>
            <w:gridSpan w:val="2"/>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Обработка документа</w:t>
            </w:r>
          </w:p>
        </w:tc>
        <w:tc>
          <w:tcPr>
            <w:tcW w:w="1190" w:type="dxa"/>
            <w:vMerge w:val="restart"/>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Передача в архив (кто передает (должность), в какой срок)</w:t>
            </w:r>
          </w:p>
        </w:tc>
        <w:tc>
          <w:tcPr>
            <w:tcW w:w="1190" w:type="dxa"/>
            <w:vMerge w:val="restart"/>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Примечание</w:t>
            </w:r>
          </w:p>
        </w:tc>
      </w:tr>
      <w:tr w:rsidR="008F30FC" w:rsidRPr="008F30FC" w:rsidTr="00683F79">
        <w:tc>
          <w:tcPr>
            <w:tcW w:w="1020" w:type="dxa"/>
            <w:vMerge/>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Когда составляется</w:t>
            </w: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Количество экземпляров</w:t>
            </w: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Ответственный за составление (должность)</w:t>
            </w: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Кто подписывает /утверждает (должность)</w:t>
            </w: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Срок представления в структурное подразделение, осуществляющее учет</w:t>
            </w: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Ответственный за проверку (должность)</w:t>
            </w: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В каких регистрах (журналах) отражается</w:t>
            </w: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sz w:val="24"/>
                <w:szCs w:val="24"/>
                <w:lang w:eastAsia="ru-RU"/>
              </w:rPr>
              <w:t>Ответственный за обработку (должность)</w:t>
            </w:r>
          </w:p>
        </w:tc>
        <w:tc>
          <w:tcPr>
            <w:tcW w:w="1190" w:type="dxa"/>
            <w:vMerge/>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30FC" w:rsidRPr="008F30FC" w:rsidTr="00683F79">
        <w:tc>
          <w:tcPr>
            <w:tcW w:w="102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tcPr>
          <w:p w:rsidR="008F30FC" w:rsidRPr="008F30FC" w:rsidRDefault="008F30FC" w:rsidP="008F30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F30FC" w:rsidRDefault="008F30FC" w:rsidP="008F30FC">
      <w:pPr>
        <w:pStyle w:val="a3"/>
        <w:spacing w:after="0" w:line="240" w:lineRule="auto"/>
        <w:ind w:left="622"/>
        <w:rPr>
          <w:rFonts w:ascii="Times New Roman" w:hAnsi="Times New Roman" w:cs="Times New Roman"/>
          <w:sz w:val="24"/>
          <w:szCs w:val="24"/>
        </w:rPr>
        <w:sectPr w:rsidR="008F30FC" w:rsidSect="008F30FC">
          <w:pgSz w:w="16838" w:h="11906" w:orient="landscape"/>
          <w:pgMar w:top="1701" w:right="1134" w:bottom="851" w:left="1134" w:header="709" w:footer="709" w:gutter="0"/>
          <w:cols w:space="708"/>
          <w:docGrid w:linePitch="360"/>
        </w:sectPr>
      </w:pPr>
    </w:p>
    <w:p w:rsidR="008F30FC" w:rsidRPr="008F30FC" w:rsidRDefault="008F30FC" w:rsidP="008F30FC">
      <w:pPr>
        <w:spacing w:after="0" w:line="240" w:lineRule="auto"/>
        <w:rPr>
          <w:rFonts w:ascii="Times New Roman" w:hAnsi="Times New Roman" w:cs="Times New Roman"/>
          <w:sz w:val="24"/>
          <w:szCs w:val="24"/>
        </w:rPr>
      </w:pPr>
    </w:p>
    <w:p w:rsidR="008F30FC" w:rsidRDefault="008F30FC" w:rsidP="004B3DF2">
      <w:pPr>
        <w:pStyle w:val="a3"/>
        <w:spacing w:after="0" w:line="240" w:lineRule="auto"/>
        <w:ind w:left="622"/>
        <w:jc w:val="right"/>
        <w:rPr>
          <w:rFonts w:ascii="Times New Roman" w:hAnsi="Times New Roman" w:cs="Times New Roman"/>
          <w:sz w:val="24"/>
          <w:szCs w:val="24"/>
        </w:rPr>
      </w:pPr>
    </w:p>
    <w:p w:rsidR="008F30FC" w:rsidRDefault="008F30FC" w:rsidP="004B3DF2">
      <w:pPr>
        <w:pStyle w:val="a3"/>
        <w:spacing w:after="0" w:line="240" w:lineRule="auto"/>
        <w:ind w:left="622"/>
        <w:jc w:val="right"/>
        <w:rPr>
          <w:rFonts w:ascii="Times New Roman" w:hAnsi="Times New Roman" w:cs="Times New Roman"/>
          <w:sz w:val="24"/>
          <w:szCs w:val="24"/>
        </w:rPr>
      </w:pPr>
    </w:p>
    <w:p w:rsidR="004B3DF2" w:rsidRDefault="004B3DF2" w:rsidP="004B3DF2">
      <w:pPr>
        <w:pStyle w:val="a3"/>
        <w:spacing w:after="0" w:line="240" w:lineRule="auto"/>
        <w:ind w:left="622"/>
        <w:jc w:val="right"/>
        <w:rPr>
          <w:rFonts w:ascii="Times New Roman" w:hAnsi="Times New Roman" w:cs="Times New Roman"/>
          <w:sz w:val="24"/>
          <w:szCs w:val="24"/>
        </w:rPr>
      </w:pPr>
      <w:r>
        <w:rPr>
          <w:rFonts w:ascii="Times New Roman" w:hAnsi="Times New Roman" w:cs="Times New Roman"/>
          <w:sz w:val="24"/>
          <w:szCs w:val="24"/>
        </w:rPr>
        <w:t>Приложение №2</w:t>
      </w:r>
      <w:r w:rsidR="00071D16">
        <w:rPr>
          <w:rFonts w:ascii="Times New Roman" w:hAnsi="Times New Roman" w:cs="Times New Roman"/>
          <w:sz w:val="24"/>
          <w:szCs w:val="24"/>
        </w:rPr>
        <w:t xml:space="preserve"> </w:t>
      </w:r>
      <w:r>
        <w:rPr>
          <w:rFonts w:ascii="Times New Roman" w:hAnsi="Times New Roman" w:cs="Times New Roman"/>
          <w:sz w:val="24"/>
          <w:szCs w:val="24"/>
        </w:rPr>
        <w:t xml:space="preserve">к Учетной политике </w:t>
      </w:r>
    </w:p>
    <w:p w:rsidR="004B3DF2" w:rsidRDefault="004B3DF2" w:rsidP="004B3DF2">
      <w:pPr>
        <w:pStyle w:val="a3"/>
        <w:spacing w:after="0" w:line="240" w:lineRule="auto"/>
        <w:ind w:left="622"/>
        <w:jc w:val="right"/>
        <w:rPr>
          <w:rFonts w:ascii="Times New Roman" w:hAnsi="Times New Roman" w:cs="Times New Roman"/>
          <w:sz w:val="24"/>
          <w:szCs w:val="24"/>
        </w:rPr>
      </w:pPr>
      <w:r>
        <w:rPr>
          <w:rFonts w:ascii="Times New Roman" w:hAnsi="Times New Roman" w:cs="Times New Roman"/>
          <w:sz w:val="24"/>
          <w:szCs w:val="24"/>
        </w:rPr>
        <w:t>для целей бюджетного учета</w:t>
      </w:r>
    </w:p>
    <w:p w:rsidR="004B3DF2" w:rsidRDefault="004B3DF2" w:rsidP="004B3DF2">
      <w:pPr>
        <w:pStyle w:val="a3"/>
        <w:spacing w:after="0" w:line="240" w:lineRule="auto"/>
        <w:ind w:left="622"/>
        <w:jc w:val="right"/>
        <w:rPr>
          <w:rFonts w:ascii="Times New Roman" w:hAnsi="Times New Roman" w:cs="Times New Roman"/>
          <w:sz w:val="24"/>
          <w:szCs w:val="24"/>
        </w:rPr>
      </w:pPr>
    </w:p>
    <w:p w:rsidR="004B3DF2" w:rsidRDefault="004B3DF2" w:rsidP="004B3DF2">
      <w:pPr>
        <w:spacing w:after="0" w:line="240" w:lineRule="auto"/>
        <w:jc w:val="center"/>
        <w:rPr>
          <w:rFonts w:ascii="Times New Roman" w:eastAsia="Times New Roman" w:hAnsi="Times New Roman" w:cs="Times New Roman"/>
          <w:b/>
          <w:bCs/>
          <w:color w:val="000000"/>
          <w:sz w:val="28"/>
          <w:szCs w:val="28"/>
          <w:lang w:eastAsia="ru-RU"/>
        </w:rPr>
      </w:pPr>
      <w:bookmarkStart w:id="1" w:name="bookmark0"/>
      <w:r w:rsidRPr="004B3DF2">
        <w:rPr>
          <w:rFonts w:ascii="Times New Roman" w:eastAsia="Times New Roman" w:hAnsi="Times New Roman" w:cs="Times New Roman"/>
          <w:b/>
          <w:bCs/>
          <w:color w:val="000000"/>
          <w:sz w:val="28"/>
          <w:szCs w:val="28"/>
          <w:lang w:eastAsia="ru-RU"/>
        </w:rPr>
        <w:t>Положение о комиссии по поступлению и выбытию активов</w:t>
      </w:r>
      <w:bookmarkEnd w:id="1"/>
    </w:p>
    <w:p w:rsidR="004B3DF2" w:rsidRPr="004B3DF2" w:rsidRDefault="004B3DF2" w:rsidP="004B3DF2">
      <w:pPr>
        <w:spacing w:after="0" w:line="240" w:lineRule="auto"/>
        <w:rPr>
          <w:rFonts w:ascii="Times New Roman" w:eastAsia="Times New Roman" w:hAnsi="Times New Roman" w:cs="Times New Roman"/>
          <w:sz w:val="24"/>
          <w:szCs w:val="24"/>
          <w:lang w:eastAsia="ru-RU"/>
        </w:rPr>
      </w:pPr>
    </w:p>
    <w:p w:rsidR="004B3DF2" w:rsidRDefault="004B3DF2" w:rsidP="004B3DF2">
      <w:pPr>
        <w:pStyle w:val="a3"/>
        <w:numPr>
          <w:ilvl w:val="0"/>
          <w:numId w:val="14"/>
        </w:numPr>
        <w:spacing w:after="0" w:line="240" w:lineRule="auto"/>
        <w:jc w:val="center"/>
        <w:rPr>
          <w:rFonts w:ascii="Times New Roman" w:eastAsia="Times New Roman" w:hAnsi="Times New Roman" w:cs="Times New Roman"/>
          <w:b/>
          <w:bCs/>
          <w:color w:val="000000"/>
          <w:sz w:val="24"/>
          <w:szCs w:val="24"/>
          <w:lang w:eastAsia="ru-RU"/>
        </w:rPr>
      </w:pPr>
      <w:r w:rsidRPr="008F30FC">
        <w:rPr>
          <w:rFonts w:ascii="Times New Roman" w:eastAsia="Times New Roman" w:hAnsi="Times New Roman" w:cs="Times New Roman"/>
          <w:b/>
          <w:bCs/>
          <w:color w:val="000000"/>
          <w:sz w:val="24"/>
          <w:szCs w:val="24"/>
          <w:lang w:eastAsia="ru-RU"/>
        </w:rPr>
        <w:t>Общие положения</w:t>
      </w:r>
    </w:p>
    <w:p w:rsidR="008F30FC" w:rsidRPr="008F30FC" w:rsidRDefault="008F30FC" w:rsidP="008F30FC">
      <w:pPr>
        <w:pStyle w:val="a3"/>
        <w:spacing w:after="0" w:line="240" w:lineRule="auto"/>
        <w:rPr>
          <w:rFonts w:ascii="Times New Roman" w:eastAsia="Times New Roman" w:hAnsi="Times New Roman" w:cs="Times New Roman"/>
          <w:b/>
          <w:bCs/>
          <w:color w:val="000000"/>
          <w:sz w:val="24"/>
          <w:szCs w:val="24"/>
          <w:lang w:eastAsia="ru-RU"/>
        </w:rPr>
      </w:pPr>
    </w:p>
    <w:p w:rsidR="004B3DF2" w:rsidRPr="008F30FC" w:rsidRDefault="004B3DF2" w:rsidP="004B3DF2">
      <w:pPr>
        <w:numPr>
          <w:ilvl w:val="1"/>
          <w:numId w:val="14"/>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B3DF2" w:rsidRPr="008F30FC" w:rsidRDefault="004B3DF2" w:rsidP="004B3DF2">
      <w:pPr>
        <w:numPr>
          <w:ilvl w:val="1"/>
          <w:numId w:val="14"/>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Заседания комиссии проводятся по мере необходимости, но не реже одного раза в квартал.</w:t>
      </w:r>
    </w:p>
    <w:p w:rsidR="004B3DF2" w:rsidRPr="008F30FC" w:rsidRDefault="004B3DF2" w:rsidP="004B3DF2">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1.3. Срок рассмотрения комиссией представленных ей документов не должен превышать 14 календарных дней.</w:t>
      </w:r>
    </w:p>
    <w:p w:rsidR="004B3DF2" w:rsidRDefault="004B3DF2" w:rsidP="004B3DF2">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1.4. Заседание комиссии правомочно при наличии не менее 2/3 ее состава.</w:t>
      </w:r>
    </w:p>
    <w:p w:rsidR="008F30FC" w:rsidRPr="008F30FC" w:rsidRDefault="008F30FC" w:rsidP="004B3DF2">
      <w:pPr>
        <w:spacing w:after="0" w:line="240" w:lineRule="auto"/>
        <w:ind w:firstLine="709"/>
        <w:jc w:val="both"/>
        <w:rPr>
          <w:rFonts w:ascii="Times New Roman" w:eastAsia="Times New Roman" w:hAnsi="Times New Roman" w:cs="Times New Roman"/>
          <w:color w:val="000000"/>
          <w:sz w:val="24"/>
          <w:szCs w:val="24"/>
          <w:lang w:eastAsia="ru-RU"/>
        </w:rPr>
      </w:pPr>
    </w:p>
    <w:p w:rsidR="004B3DF2" w:rsidRDefault="004B3DF2" w:rsidP="004B3DF2">
      <w:pPr>
        <w:numPr>
          <w:ilvl w:val="0"/>
          <w:numId w:val="14"/>
        </w:numPr>
        <w:spacing w:after="0" w:line="240" w:lineRule="auto"/>
        <w:jc w:val="center"/>
        <w:rPr>
          <w:rFonts w:ascii="Times New Roman" w:eastAsia="Times New Roman" w:hAnsi="Times New Roman" w:cs="Times New Roman"/>
          <w:b/>
          <w:bCs/>
          <w:color w:val="000000"/>
          <w:sz w:val="24"/>
          <w:szCs w:val="24"/>
          <w:lang w:eastAsia="ru-RU"/>
        </w:rPr>
      </w:pPr>
      <w:r w:rsidRPr="008F30FC">
        <w:rPr>
          <w:rFonts w:ascii="Times New Roman" w:eastAsia="Times New Roman" w:hAnsi="Times New Roman" w:cs="Times New Roman"/>
          <w:b/>
          <w:bCs/>
          <w:color w:val="000000"/>
          <w:sz w:val="24"/>
          <w:szCs w:val="24"/>
          <w:lang w:eastAsia="ru-RU"/>
        </w:rPr>
        <w:t>Приняти</w:t>
      </w:r>
      <w:r w:rsidR="008F30FC">
        <w:rPr>
          <w:rFonts w:ascii="Times New Roman" w:eastAsia="Times New Roman" w:hAnsi="Times New Roman" w:cs="Times New Roman"/>
          <w:b/>
          <w:bCs/>
          <w:color w:val="000000"/>
          <w:sz w:val="24"/>
          <w:szCs w:val="24"/>
          <w:lang w:eastAsia="ru-RU"/>
        </w:rPr>
        <w:t>е решений по поступлению активов</w:t>
      </w:r>
    </w:p>
    <w:p w:rsidR="008F30FC" w:rsidRPr="008F30FC" w:rsidRDefault="008F30FC" w:rsidP="008F30FC">
      <w:pPr>
        <w:spacing w:after="0" w:line="240" w:lineRule="auto"/>
        <w:rPr>
          <w:rFonts w:ascii="Times New Roman" w:eastAsia="Times New Roman" w:hAnsi="Times New Roman" w:cs="Times New Roman"/>
          <w:b/>
          <w:bCs/>
          <w:color w:val="000000"/>
          <w:sz w:val="24"/>
          <w:szCs w:val="24"/>
          <w:lang w:eastAsia="ru-RU"/>
        </w:rPr>
      </w:pPr>
    </w:p>
    <w:p w:rsidR="004B3DF2" w:rsidRPr="008F30FC" w:rsidRDefault="004B3DF2" w:rsidP="00071D16">
      <w:pPr>
        <w:pStyle w:val="a3"/>
        <w:numPr>
          <w:ilvl w:val="1"/>
          <w:numId w:val="14"/>
        </w:numPr>
        <w:spacing w:after="0" w:line="240" w:lineRule="auto"/>
        <w:ind w:left="0" w:firstLine="709"/>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В части поступления активов комиссия принимает решения по следующим вопросам:</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физическое принятие активов в случаях, прямо предусмотренных внутренними актами организации;</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выбор метода определения справедливой стоимости имущества в случаях, установленных нормативными актами;</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определение справедливой стоимости безвозмездно полученного и иного имущества в случаях, установленных нормативными актами;</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определение первоначальной стоимости и метода амортизации поступивших объектов нефинансовых активов;</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определение величин оценочных резервов в случаях, установленных нормативными актами;</w:t>
      </w:r>
    </w:p>
    <w:p w:rsidR="004B3DF2" w:rsidRPr="008F30FC" w:rsidRDefault="004B3DF2" w:rsidP="00071D16">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4B3DF2" w:rsidRPr="008F30FC" w:rsidRDefault="004B3DF2" w:rsidP="00071D16">
      <w:pPr>
        <w:pStyle w:val="a3"/>
        <w:numPr>
          <w:ilvl w:val="1"/>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4B3DF2" w:rsidRPr="008F30FC" w:rsidRDefault="004B3DF2" w:rsidP="00071D16">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4B3DF2" w:rsidRPr="008F30FC" w:rsidRDefault="004B3DF2" w:rsidP="004B3DF2">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4B3DF2" w:rsidRPr="008F30FC" w:rsidRDefault="004B3DF2" w:rsidP="004B3DF2">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4B3DF2" w:rsidRPr="008F30FC" w:rsidRDefault="004B3DF2" w:rsidP="004B3DF2">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lastRenderedPageBreak/>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4B3DF2" w:rsidRPr="008F30FC" w:rsidRDefault="004B3DF2" w:rsidP="00071D16">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4B3DF2" w:rsidRPr="008F30FC" w:rsidRDefault="004B3DF2" w:rsidP="00071D16">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Поступление нефинансовых активов комиссия оформляет следующими первичными учетными документами:</w:t>
      </w:r>
    </w:p>
    <w:p w:rsidR="004B3DF2" w:rsidRPr="008F30FC" w:rsidRDefault="004B3DF2" w:rsidP="004B3DF2">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Актом о приеме-передаче объектов нефинансовых активов (ф. 0504101);</w:t>
      </w:r>
    </w:p>
    <w:p w:rsidR="004B3DF2" w:rsidRPr="008F30FC" w:rsidRDefault="004B3DF2" w:rsidP="004B3DF2">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Приходным ордером на приемку материальных ценностей (нефинансовых активов) (ф. 0504207);</w:t>
      </w:r>
    </w:p>
    <w:p w:rsidR="004B3DF2" w:rsidRPr="008F30FC" w:rsidRDefault="004B3DF2" w:rsidP="004B3DF2">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Актом приемки материалов (материальных ценностей) (ф. 0504220).</w:t>
      </w:r>
    </w:p>
    <w:p w:rsidR="004B3DF2" w:rsidRPr="008F30FC" w:rsidRDefault="004B3DF2" w:rsidP="00071D16">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2.5.</w:t>
      </w:r>
      <w:r w:rsidRPr="008F30FC">
        <w:rPr>
          <w:rFonts w:ascii="Times New Roman" w:hAnsi="Times New Roman" w:cs="Times New Roman"/>
          <w:sz w:val="24"/>
          <w:szCs w:val="24"/>
        </w:rPr>
        <w:tab/>
        <w:t>В случаях изменения первоначально пр</w:t>
      </w:r>
      <w:r w:rsidR="00071D16" w:rsidRPr="008F30FC">
        <w:rPr>
          <w:rFonts w:ascii="Times New Roman" w:hAnsi="Times New Roman" w:cs="Times New Roman"/>
          <w:sz w:val="24"/>
          <w:szCs w:val="24"/>
        </w:rPr>
        <w:t>инятых нормативных показателей ф</w:t>
      </w:r>
      <w:r w:rsidRPr="008F30FC">
        <w:rPr>
          <w:rFonts w:ascii="Times New Roman" w:hAnsi="Times New Roman" w:cs="Times New Roman"/>
          <w:sz w:val="24"/>
          <w:szCs w:val="24"/>
        </w:rPr>
        <w:t>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w:t>
      </w:r>
      <w:r w:rsidR="00071D16" w:rsidRPr="008F30FC">
        <w:rPr>
          <w:rFonts w:ascii="Times New Roman" w:hAnsi="Times New Roman" w:cs="Times New Roman"/>
          <w:sz w:val="24"/>
          <w:szCs w:val="24"/>
        </w:rPr>
        <w:t>ется.</w:t>
      </w:r>
    </w:p>
    <w:p w:rsidR="004B3DF2" w:rsidRDefault="004B3DF2" w:rsidP="00071D16">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2.6.</w:t>
      </w:r>
      <w:r w:rsidRPr="008F30FC">
        <w:rPr>
          <w:rFonts w:ascii="Times New Roman" w:hAnsi="Times New Roman" w:cs="Times New Roman"/>
          <w:sz w:val="24"/>
          <w:szCs w:val="24"/>
        </w:rPr>
        <w:tab/>
        <w:t xml:space="preserve">Присвоенный объекту инвентарный номер наносится материально ответственным лицом в присутствии </w:t>
      </w:r>
      <w:r w:rsidR="00071D16" w:rsidRPr="008F30FC">
        <w:rPr>
          <w:rFonts w:ascii="Times New Roman" w:hAnsi="Times New Roman" w:cs="Times New Roman"/>
          <w:sz w:val="24"/>
          <w:szCs w:val="24"/>
        </w:rPr>
        <w:t>уполномоченного члена комиссии.</w:t>
      </w:r>
    </w:p>
    <w:p w:rsidR="008F30FC" w:rsidRPr="008F30FC" w:rsidRDefault="008F30FC" w:rsidP="00071D16">
      <w:pPr>
        <w:spacing w:after="0" w:line="240" w:lineRule="auto"/>
        <w:ind w:firstLine="709"/>
        <w:jc w:val="both"/>
        <w:rPr>
          <w:rFonts w:ascii="Times New Roman" w:hAnsi="Times New Roman" w:cs="Times New Roman"/>
          <w:sz w:val="24"/>
          <w:szCs w:val="24"/>
        </w:rPr>
      </w:pPr>
    </w:p>
    <w:p w:rsidR="004B3DF2" w:rsidRPr="008F30FC" w:rsidRDefault="004B3DF2" w:rsidP="008F30FC">
      <w:pPr>
        <w:pStyle w:val="a3"/>
        <w:numPr>
          <w:ilvl w:val="0"/>
          <w:numId w:val="14"/>
        </w:numPr>
        <w:spacing w:after="0" w:line="240" w:lineRule="auto"/>
        <w:jc w:val="center"/>
        <w:rPr>
          <w:rFonts w:ascii="Times New Roman" w:hAnsi="Times New Roman" w:cs="Times New Roman"/>
          <w:b/>
          <w:sz w:val="24"/>
          <w:szCs w:val="24"/>
        </w:rPr>
      </w:pPr>
      <w:r w:rsidRPr="008F30FC">
        <w:rPr>
          <w:rFonts w:ascii="Times New Roman" w:hAnsi="Times New Roman" w:cs="Times New Roman"/>
          <w:b/>
          <w:sz w:val="24"/>
          <w:szCs w:val="24"/>
        </w:rPr>
        <w:t>Принятие решений по выбытию (списанию) активов и списанию задолженности</w:t>
      </w:r>
      <w:r w:rsidR="00071D16" w:rsidRPr="008F30FC">
        <w:rPr>
          <w:rFonts w:ascii="Times New Roman" w:hAnsi="Times New Roman" w:cs="Times New Roman"/>
          <w:b/>
          <w:sz w:val="24"/>
          <w:szCs w:val="24"/>
        </w:rPr>
        <w:t xml:space="preserve"> неплатежеспособных дебиторов</w:t>
      </w:r>
    </w:p>
    <w:p w:rsidR="008F30FC" w:rsidRPr="008F30FC" w:rsidRDefault="008F30FC" w:rsidP="008F30FC">
      <w:pPr>
        <w:pStyle w:val="a3"/>
        <w:spacing w:after="0" w:line="240" w:lineRule="auto"/>
        <w:rPr>
          <w:rFonts w:ascii="Times New Roman" w:hAnsi="Times New Roman" w:cs="Times New Roman"/>
          <w:b/>
          <w:sz w:val="24"/>
          <w:szCs w:val="24"/>
        </w:rPr>
      </w:pP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3.1.</w:t>
      </w:r>
      <w:r w:rsidRPr="008F30FC">
        <w:rPr>
          <w:rFonts w:ascii="Times New Roman" w:hAnsi="Times New Roman" w:cs="Times New Roman"/>
          <w:sz w:val="24"/>
          <w:szCs w:val="24"/>
        </w:rPr>
        <w:tab/>
        <w:t>В части выбытия (списания) активов и задолженности комиссия принимает решения по следующим вопросам:</w:t>
      </w:r>
    </w:p>
    <w:p w:rsidR="004B3DF2" w:rsidRPr="008F30FC" w:rsidRDefault="00071D16"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 xml:space="preserve">- </w:t>
      </w:r>
      <w:r w:rsidR="004B3DF2" w:rsidRPr="008F30FC">
        <w:rPr>
          <w:rFonts w:ascii="Times New Roman" w:hAnsi="Times New Roman" w:cs="Times New Roman"/>
          <w:sz w:val="24"/>
          <w:szCs w:val="24"/>
        </w:rPr>
        <w:t xml:space="preserve">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004B3DF2" w:rsidRPr="008F30FC">
        <w:rPr>
          <w:rFonts w:ascii="Times New Roman" w:hAnsi="Times New Roman" w:cs="Times New Roman"/>
          <w:sz w:val="24"/>
          <w:szCs w:val="24"/>
        </w:rPr>
        <w:t>забалансовом</w:t>
      </w:r>
      <w:proofErr w:type="spellEnd"/>
      <w:r w:rsidR="004B3DF2" w:rsidRPr="008F30FC">
        <w:rPr>
          <w:rFonts w:ascii="Times New Roman" w:hAnsi="Times New Roman" w:cs="Times New Roman"/>
          <w:sz w:val="24"/>
          <w:szCs w:val="24"/>
        </w:rPr>
        <w:t xml:space="preserve"> счете 21);</w:t>
      </w:r>
    </w:p>
    <w:p w:rsidR="004B3DF2" w:rsidRPr="008F30FC" w:rsidRDefault="004B3DF2" w:rsidP="00071D16">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о возможности использовать отдельные узлы, детали, конструкции и материалы, п</w:t>
      </w:r>
      <w:r w:rsidR="00071D16" w:rsidRPr="008F30FC">
        <w:rPr>
          <w:rFonts w:ascii="Times New Roman" w:hAnsi="Times New Roman" w:cs="Times New Roman"/>
          <w:sz w:val="24"/>
          <w:szCs w:val="24"/>
        </w:rPr>
        <w:t>о</w:t>
      </w:r>
      <w:r w:rsidRPr="008F30FC">
        <w:rPr>
          <w:rFonts w:ascii="Times New Roman" w:hAnsi="Times New Roman" w:cs="Times New Roman"/>
          <w:sz w:val="24"/>
          <w:szCs w:val="24"/>
        </w:rPr>
        <w:t>л</w:t>
      </w:r>
      <w:r w:rsidR="00071D16" w:rsidRPr="008F30FC">
        <w:rPr>
          <w:rFonts w:ascii="Times New Roman" w:hAnsi="Times New Roman" w:cs="Times New Roman"/>
          <w:sz w:val="24"/>
          <w:szCs w:val="24"/>
        </w:rPr>
        <w:t>у</w:t>
      </w:r>
      <w:r w:rsidRPr="008F30FC">
        <w:rPr>
          <w:rFonts w:ascii="Times New Roman" w:hAnsi="Times New Roman" w:cs="Times New Roman"/>
          <w:sz w:val="24"/>
          <w:szCs w:val="24"/>
        </w:rPr>
        <w:t>ченные в результате списания</w:t>
      </w:r>
      <w:r w:rsidR="00071D16" w:rsidRPr="008F30FC">
        <w:rPr>
          <w:rFonts w:ascii="Times New Roman" w:hAnsi="Times New Roman" w:cs="Times New Roman"/>
          <w:sz w:val="24"/>
          <w:szCs w:val="24"/>
        </w:rPr>
        <w:t xml:space="preserve"> объектов нефинансовых активов;</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о частичной ликвидации (</w:t>
      </w:r>
      <w:proofErr w:type="spellStart"/>
      <w:r w:rsidRPr="008F30FC">
        <w:rPr>
          <w:rFonts w:ascii="Times New Roman" w:hAnsi="Times New Roman" w:cs="Times New Roman"/>
          <w:sz w:val="24"/>
          <w:szCs w:val="24"/>
        </w:rPr>
        <w:t>разукомплектации</w:t>
      </w:r>
      <w:proofErr w:type="spellEnd"/>
      <w:r w:rsidRPr="008F30FC">
        <w:rPr>
          <w:rFonts w:ascii="Times New Roman" w:hAnsi="Times New Roman" w:cs="Times New Roman"/>
          <w:sz w:val="24"/>
          <w:szCs w:val="24"/>
        </w:rPr>
        <w:t xml:space="preserve">) основных средств и об определении стоимости </w:t>
      </w:r>
      <w:r w:rsidR="00071D16" w:rsidRPr="008F30FC">
        <w:rPr>
          <w:rFonts w:ascii="Times New Roman" w:hAnsi="Times New Roman" w:cs="Times New Roman"/>
          <w:sz w:val="24"/>
          <w:szCs w:val="24"/>
        </w:rPr>
        <w:t>вы</w:t>
      </w:r>
      <w:r w:rsidRPr="008F30FC">
        <w:rPr>
          <w:rFonts w:ascii="Times New Roman" w:hAnsi="Times New Roman" w:cs="Times New Roman"/>
          <w:sz w:val="24"/>
          <w:szCs w:val="24"/>
        </w:rPr>
        <w:t>бывающей части актива при его частичной ликвидации;</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о пригодности дальнейшего использования имущества, возможности и эффективности его восстановления;</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 xml:space="preserve">о списании задолженности неплатежеспособных дебиторов, а также списании с </w:t>
      </w:r>
      <w:proofErr w:type="spellStart"/>
      <w:r w:rsidRPr="008F30FC">
        <w:rPr>
          <w:rFonts w:ascii="Times New Roman" w:hAnsi="Times New Roman" w:cs="Times New Roman"/>
          <w:sz w:val="24"/>
          <w:szCs w:val="24"/>
        </w:rPr>
        <w:t>забалансового</w:t>
      </w:r>
      <w:proofErr w:type="spellEnd"/>
      <w:r w:rsidRPr="008F30FC">
        <w:rPr>
          <w:rFonts w:ascii="Times New Roman" w:hAnsi="Times New Roman" w:cs="Times New Roman"/>
          <w:sz w:val="24"/>
          <w:szCs w:val="24"/>
        </w:rPr>
        <w:t xml:space="preserve"> учета задолженности, признанной безнадежной к взысканию.</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3.2.</w:t>
      </w:r>
      <w:r w:rsidRPr="008F30FC">
        <w:rPr>
          <w:rFonts w:ascii="Times New Roman" w:hAnsi="Times New Roman" w:cs="Times New Roman"/>
          <w:sz w:val="24"/>
          <w:szCs w:val="24"/>
        </w:rPr>
        <w:tab/>
        <w:t>Решение о выбытии имущества принимается, если оно:</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непригодно для дальнейшего использования по целевому назначению вследствие полной дли частичной утраты потребительских свойств, в том числе физического или морального износа;</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 xml:space="preserve">передается государственному (муниципальному) учреждению, органу государственной </w:t>
      </w:r>
      <w:r w:rsidR="00071D16" w:rsidRPr="008F30FC">
        <w:rPr>
          <w:rFonts w:ascii="Times New Roman" w:hAnsi="Times New Roman" w:cs="Times New Roman"/>
          <w:sz w:val="24"/>
          <w:szCs w:val="24"/>
        </w:rPr>
        <w:t>в</w:t>
      </w:r>
      <w:r w:rsidRPr="008F30FC">
        <w:rPr>
          <w:rFonts w:ascii="Times New Roman" w:hAnsi="Times New Roman" w:cs="Times New Roman"/>
          <w:sz w:val="24"/>
          <w:szCs w:val="24"/>
        </w:rPr>
        <w:t>л</w:t>
      </w:r>
      <w:r w:rsidR="00071D16" w:rsidRPr="008F30FC">
        <w:rPr>
          <w:rFonts w:ascii="Times New Roman" w:hAnsi="Times New Roman" w:cs="Times New Roman"/>
          <w:sz w:val="24"/>
          <w:szCs w:val="24"/>
        </w:rPr>
        <w:t>а</w:t>
      </w:r>
      <w:r w:rsidRPr="008F30FC">
        <w:rPr>
          <w:rFonts w:ascii="Times New Roman" w:hAnsi="Times New Roman" w:cs="Times New Roman"/>
          <w:sz w:val="24"/>
          <w:szCs w:val="24"/>
        </w:rPr>
        <w:t>сти. местного самоуправления, государственному (муниципальному) предприятию;</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в других случаях, предусмотренных законодательством РФ.</w:t>
      </w:r>
    </w:p>
    <w:p w:rsidR="004B3DF2" w:rsidRPr="008F30FC" w:rsidRDefault="00071D16"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w:t>
      </w:r>
      <w:r w:rsidR="004B3DF2" w:rsidRPr="008F30FC">
        <w:rPr>
          <w:rFonts w:ascii="Times New Roman" w:hAnsi="Times New Roman" w:cs="Times New Roman"/>
          <w:sz w:val="24"/>
          <w:szCs w:val="24"/>
        </w:rPr>
        <w:t>.3 Решение о списании имущества принимается комиссией после проведения следующих мероприятий:</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осмотр имущества, подлежащего списанию (при наличии такой возможности), с учетом данных, содержащихся в учетно-технической и иной документации;</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lastRenderedPageBreak/>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 xml:space="preserve">установление причин списания имущества: физический и (или) моральный износ, </w:t>
      </w:r>
      <w:r w:rsidR="00071D16" w:rsidRPr="008F30FC">
        <w:rPr>
          <w:rFonts w:ascii="Times New Roman" w:hAnsi="Times New Roman" w:cs="Times New Roman"/>
          <w:sz w:val="24"/>
          <w:szCs w:val="24"/>
        </w:rPr>
        <w:t>нару</w:t>
      </w:r>
      <w:r w:rsidRPr="008F30FC">
        <w:rPr>
          <w:rFonts w:ascii="Times New Roman" w:hAnsi="Times New Roman" w:cs="Times New Roman"/>
          <w:sz w:val="24"/>
          <w:szCs w:val="24"/>
        </w:rPr>
        <w:t>шение условий содержания и (или) эксплуатации, авария, стихийное бедствие, длительное неиспользование имущества, иные причины;</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установление виновных лиц, действия которых привели к необходимости списать имущество до истечения срока его полезного использования;</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подготовка документов, необходимых для принятия решения о списании имущества.</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3.4.</w:t>
      </w:r>
      <w:r w:rsidRPr="008F30FC">
        <w:rPr>
          <w:rFonts w:ascii="Times New Roman" w:hAnsi="Times New Roman" w:cs="Times New Roman"/>
          <w:sz w:val="24"/>
          <w:szCs w:val="24"/>
        </w:rPr>
        <w:tab/>
        <w:t xml:space="preserve">В случае признания задолженности неплатежеспособных дебиторов нереальной к </w:t>
      </w:r>
      <w:r w:rsidR="00071D16" w:rsidRPr="008F30FC">
        <w:rPr>
          <w:rFonts w:ascii="Times New Roman" w:hAnsi="Times New Roman" w:cs="Times New Roman"/>
          <w:sz w:val="24"/>
          <w:szCs w:val="24"/>
        </w:rPr>
        <w:t>взыс</w:t>
      </w:r>
      <w:r w:rsidRPr="008F30FC">
        <w:rPr>
          <w:rFonts w:ascii="Times New Roman" w:hAnsi="Times New Roman" w:cs="Times New Roman"/>
          <w:sz w:val="24"/>
          <w:szCs w:val="24"/>
        </w:rPr>
        <w:t xml:space="preserve">канию комиссия принимает решение о списании такой задолженности на </w:t>
      </w:r>
      <w:proofErr w:type="spellStart"/>
      <w:r w:rsidRPr="008F30FC">
        <w:rPr>
          <w:rFonts w:ascii="Times New Roman" w:hAnsi="Times New Roman" w:cs="Times New Roman"/>
          <w:sz w:val="24"/>
          <w:szCs w:val="24"/>
        </w:rPr>
        <w:t>забалансовый</w:t>
      </w:r>
      <w:proofErr w:type="spellEnd"/>
      <w:r w:rsidRPr="008F30FC">
        <w:rPr>
          <w:rFonts w:ascii="Times New Roman" w:hAnsi="Times New Roman" w:cs="Times New Roman"/>
          <w:sz w:val="24"/>
          <w:szCs w:val="24"/>
        </w:rPr>
        <w:t xml:space="preserve"> учет.</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 xml:space="preserve">Решение о списании задолженности с </w:t>
      </w:r>
      <w:proofErr w:type="spellStart"/>
      <w:r w:rsidRPr="008F30FC">
        <w:rPr>
          <w:rFonts w:ascii="Times New Roman" w:hAnsi="Times New Roman" w:cs="Times New Roman"/>
          <w:sz w:val="24"/>
          <w:szCs w:val="24"/>
        </w:rPr>
        <w:t>забалансового</w:t>
      </w:r>
      <w:proofErr w:type="spellEnd"/>
      <w:r w:rsidRPr="008F30FC">
        <w:rPr>
          <w:rFonts w:ascii="Times New Roman" w:hAnsi="Times New Roman" w:cs="Times New Roman"/>
          <w:sz w:val="24"/>
          <w:szCs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3.5.</w:t>
      </w:r>
      <w:r w:rsidRPr="008F30FC">
        <w:rPr>
          <w:rFonts w:ascii="Times New Roman" w:hAnsi="Times New Roman" w:cs="Times New Roman"/>
          <w:sz w:val="24"/>
          <w:szCs w:val="24"/>
        </w:rPr>
        <w:tab/>
        <w:t>Выбытие (списание) нефинансовых активов оформляется следующими документами:</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Акт о приеме-передаче объектов нефинансовых активов (ф. 0504101);</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Акт о списании объектов нефинансовых активов (кроме транспортных средств) (ф. 0504104);</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Акт о списании транспортного средства (ф. 0504105);</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Акт о списании мягкого и хозяйственного инвентаря (ф. 0504143);</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w:t>
      </w:r>
      <w:r w:rsidR="00071D16" w:rsidRPr="008F30FC">
        <w:rPr>
          <w:rFonts w:ascii="Times New Roman" w:hAnsi="Times New Roman" w:cs="Times New Roman"/>
          <w:sz w:val="24"/>
          <w:szCs w:val="24"/>
        </w:rPr>
        <w:t xml:space="preserve"> </w:t>
      </w:r>
      <w:r w:rsidRPr="008F30FC">
        <w:rPr>
          <w:rFonts w:ascii="Times New Roman" w:hAnsi="Times New Roman" w:cs="Times New Roman"/>
          <w:sz w:val="24"/>
          <w:szCs w:val="24"/>
        </w:rPr>
        <w:t>Акт о списании материальных запасов (ф. 0504230).</w:t>
      </w:r>
    </w:p>
    <w:p w:rsidR="004B3DF2" w:rsidRPr="008F30FC" w:rsidRDefault="00071D16"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w:t>
      </w:r>
      <w:r w:rsidR="004B3DF2" w:rsidRPr="008F30FC">
        <w:rPr>
          <w:rFonts w:ascii="Times New Roman" w:hAnsi="Times New Roman" w:cs="Times New Roman"/>
          <w:sz w:val="24"/>
          <w:szCs w:val="24"/>
        </w:rPr>
        <w:t>.6.</w:t>
      </w:r>
      <w:r w:rsidR="004B3DF2" w:rsidRPr="008F30FC">
        <w:rPr>
          <w:rFonts w:ascii="Times New Roman" w:hAnsi="Times New Roman" w:cs="Times New Roman"/>
          <w:sz w:val="24"/>
          <w:szCs w:val="24"/>
        </w:rPr>
        <w:tab/>
        <w:t>О</w:t>
      </w:r>
      <w:r w:rsidRPr="008F30FC">
        <w:rPr>
          <w:rFonts w:ascii="Times New Roman" w:hAnsi="Times New Roman" w:cs="Times New Roman"/>
          <w:sz w:val="24"/>
          <w:szCs w:val="24"/>
        </w:rPr>
        <w:t>ф</w:t>
      </w:r>
      <w:r w:rsidR="004B3DF2" w:rsidRPr="008F30FC">
        <w:rPr>
          <w:rFonts w:ascii="Times New Roman" w:hAnsi="Times New Roman" w:cs="Times New Roman"/>
          <w:sz w:val="24"/>
          <w:szCs w:val="24"/>
        </w:rPr>
        <w:t>ормленный комиссией акт о списании имущества утверждается руководителем.</w:t>
      </w:r>
    </w:p>
    <w:p w:rsidR="004B3DF2" w:rsidRPr="008F30FC" w:rsidRDefault="00071D16"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3.7.</w:t>
      </w:r>
      <w:r w:rsidR="004B3DF2" w:rsidRPr="008F30FC">
        <w:rPr>
          <w:rFonts w:ascii="Times New Roman" w:hAnsi="Times New Roman" w:cs="Times New Roman"/>
          <w:sz w:val="24"/>
          <w:szCs w:val="24"/>
        </w:rPr>
        <w:t xml:space="preserve"> </w:t>
      </w:r>
      <w:r w:rsidRPr="008F30FC">
        <w:rPr>
          <w:rFonts w:ascii="Times New Roman" w:hAnsi="Times New Roman" w:cs="Times New Roman"/>
          <w:sz w:val="24"/>
          <w:szCs w:val="24"/>
        </w:rPr>
        <w:t>До у</w:t>
      </w:r>
      <w:r w:rsidR="004B3DF2" w:rsidRPr="008F30FC">
        <w:rPr>
          <w:rFonts w:ascii="Times New Roman" w:hAnsi="Times New Roman" w:cs="Times New Roman"/>
          <w:sz w:val="24"/>
          <w:szCs w:val="24"/>
        </w:rPr>
        <w:t xml:space="preserve">тверждения в установленном порядке акта о списании реализация мероприятий, </w:t>
      </w:r>
      <w:r w:rsidRPr="008F30FC">
        <w:rPr>
          <w:rFonts w:ascii="Times New Roman" w:hAnsi="Times New Roman" w:cs="Times New Roman"/>
          <w:sz w:val="24"/>
          <w:szCs w:val="24"/>
        </w:rPr>
        <w:t>предусмотрен</w:t>
      </w:r>
      <w:r w:rsidR="004B3DF2" w:rsidRPr="008F30FC">
        <w:rPr>
          <w:rFonts w:ascii="Times New Roman" w:hAnsi="Times New Roman" w:cs="Times New Roman"/>
          <w:sz w:val="24"/>
          <w:szCs w:val="24"/>
        </w:rPr>
        <w:t>ных этим актом, не допускается.</w:t>
      </w:r>
    </w:p>
    <w:p w:rsidR="004B3DF2" w:rsidRPr="008F30FC" w:rsidRDefault="004B3DF2" w:rsidP="004B3DF2">
      <w:pPr>
        <w:spacing w:after="0" w:line="240" w:lineRule="auto"/>
        <w:ind w:firstLine="709"/>
        <w:jc w:val="both"/>
        <w:rPr>
          <w:rFonts w:ascii="Times New Roman" w:hAnsi="Times New Roman" w:cs="Times New Roman"/>
          <w:sz w:val="24"/>
          <w:szCs w:val="24"/>
        </w:rPr>
      </w:pPr>
      <w:r w:rsidRPr="008F30FC">
        <w:rPr>
          <w:rFonts w:ascii="Times New Roman" w:hAnsi="Times New Roman" w:cs="Times New Roman"/>
          <w:sz w:val="24"/>
          <w:szCs w:val="24"/>
        </w:rPr>
        <w:t xml:space="preserve">Реализация мероприятий осуществляется самостоятельно либо с привлечением третьих лиц </w:t>
      </w:r>
      <w:r w:rsidR="00071D16" w:rsidRPr="008F30FC">
        <w:rPr>
          <w:rFonts w:ascii="Times New Roman" w:hAnsi="Times New Roman" w:cs="Times New Roman"/>
          <w:sz w:val="24"/>
          <w:szCs w:val="24"/>
        </w:rPr>
        <w:t>на осно</w:t>
      </w:r>
      <w:r w:rsidRPr="008F30FC">
        <w:rPr>
          <w:rFonts w:ascii="Times New Roman" w:hAnsi="Times New Roman" w:cs="Times New Roman"/>
          <w:sz w:val="24"/>
          <w:szCs w:val="24"/>
        </w:rPr>
        <w:t>ван</w:t>
      </w:r>
      <w:r w:rsidR="00071D16" w:rsidRPr="008F30FC">
        <w:rPr>
          <w:rFonts w:ascii="Times New Roman" w:hAnsi="Times New Roman" w:cs="Times New Roman"/>
          <w:sz w:val="24"/>
          <w:szCs w:val="24"/>
        </w:rPr>
        <w:t>ии</w:t>
      </w:r>
      <w:r w:rsidRPr="008F30FC">
        <w:rPr>
          <w:rFonts w:ascii="Times New Roman" w:hAnsi="Times New Roman" w:cs="Times New Roman"/>
          <w:sz w:val="24"/>
          <w:szCs w:val="24"/>
        </w:rPr>
        <w:t xml:space="preserve"> заключенного договора и подтверждается комиссией.</w:t>
      </w:r>
    </w:p>
    <w:p w:rsidR="00071D16" w:rsidRDefault="00071D16"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Default="008F30FC" w:rsidP="004B3DF2">
      <w:pPr>
        <w:spacing w:after="0" w:line="240" w:lineRule="auto"/>
        <w:ind w:firstLine="709"/>
        <w:jc w:val="both"/>
        <w:rPr>
          <w:rFonts w:ascii="Times New Roman" w:hAnsi="Times New Roman" w:cs="Times New Roman"/>
          <w:sz w:val="24"/>
          <w:szCs w:val="24"/>
        </w:rPr>
      </w:pPr>
    </w:p>
    <w:p w:rsidR="008F30FC" w:rsidRPr="008F30FC" w:rsidRDefault="008F30FC" w:rsidP="004B3DF2">
      <w:pPr>
        <w:spacing w:after="0" w:line="240" w:lineRule="auto"/>
        <w:ind w:firstLine="709"/>
        <w:jc w:val="both"/>
        <w:rPr>
          <w:rFonts w:ascii="Times New Roman" w:hAnsi="Times New Roman" w:cs="Times New Roman"/>
          <w:sz w:val="24"/>
          <w:szCs w:val="24"/>
        </w:rPr>
      </w:pPr>
    </w:p>
    <w:p w:rsidR="00F8759E" w:rsidRDefault="00F8759E" w:rsidP="00F8759E">
      <w:pPr>
        <w:spacing w:after="0" w:line="240" w:lineRule="auto"/>
        <w:ind w:firstLine="709"/>
        <w:jc w:val="right"/>
        <w:rPr>
          <w:rFonts w:ascii="Times New Roman" w:hAnsi="Times New Roman" w:cs="Times New Roman"/>
        </w:rPr>
      </w:pPr>
      <w:r>
        <w:rPr>
          <w:rFonts w:ascii="Times New Roman" w:hAnsi="Times New Roman" w:cs="Times New Roman"/>
        </w:rPr>
        <w:lastRenderedPageBreak/>
        <w:t xml:space="preserve">Приложение №3 к Учетной политике </w:t>
      </w:r>
    </w:p>
    <w:p w:rsidR="00F8759E" w:rsidRDefault="00F8759E" w:rsidP="00F8759E">
      <w:pPr>
        <w:spacing w:after="0" w:line="240" w:lineRule="auto"/>
        <w:ind w:firstLine="709"/>
        <w:jc w:val="right"/>
        <w:rPr>
          <w:rFonts w:ascii="Times New Roman" w:hAnsi="Times New Roman" w:cs="Times New Roman"/>
        </w:rPr>
      </w:pPr>
      <w:r>
        <w:rPr>
          <w:rFonts w:ascii="Times New Roman" w:hAnsi="Times New Roman" w:cs="Times New Roman"/>
        </w:rPr>
        <w:t>для целей бюджетного учета</w:t>
      </w:r>
    </w:p>
    <w:p w:rsidR="00F8759E" w:rsidRDefault="00F8759E" w:rsidP="00F8759E">
      <w:pPr>
        <w:spacing w:after="0" w:line="240" w:lineRule="auto"/>
        <w:ind w:firstLine="709"/>
        <w:jc w:val="right"/>
        <w:rPr>
          <w:rFonts w:ascii="Times New Roman" w:hAnsi="Times New Roman" w:cs="Times New Roman"/>
        </w:rPr>
      </w:pPr>
    </w:p>
    <w:p w:rsidR="00F8759E" w:rsidRDefault="00F8759E" w:rsidP="00F8759E">
      <w:pPr>
        <w:spacing w:after="0" w:line="240" w:lineRule="auto"/>
        <w:jc w:val="center"/>
        <w:rPr>
          <w:rFonts w:ascii="Times New Roman" w:eastAsia="Times New Roman" w:hAnsi="Times New Roman" w:cs="Times New Roman"/>
          <w:b/>
          <w:bCs/>
          <w:color w:val="000000"/>
          <w:sz w:val="28"/>
          <w:szCs w:val="28"/>
          <w:lang w:eastAsia="ru-RU"/>
        </w:rPr>
      </w:pPr>
      <w:r w:rsidRPr="00F8759E">
        <w:rPr>
          <w:rFonts w:ascii="Times New Roman" w:eastAsia="Times New Roman" w:hAnsi="Times New Roman" w:cs="Times New Roman"/>
          <w:b/>
          <w:bCs/>
          <w:color w:val="000000"/>
          <w:sz w:val="28"/>
          <w:szCs w:val="28"/>
          <w:lang w:eastAsia="ru-RU"/>
        </w:rPr>
        <w:t>Порядок проведения инвентаризации активов и обязательств</w:t>
      </w:r>
    </w:p>
    <w:p w:rsidR="00F8759E" w:rsidRPr="00F8759E" w:rsidRDefault="00F8759E" w:rsidP="00F8759E">
      <w:pPr>
        <w:spacing w:after="0" w:line="240" w:lineRule="auto"/>
        <w:jc w:val="center"/>
        <w:rPr>
          <w:rFonts w:ascii="Times New Roman" w:eastAsia="Times New Roman" w:hAnsi="Times New Roman" w:cs="Times New Roman"/>
          <w:sz w:val="24"/>
          <w:szCs w:val="24"/>
          <w:lang w:eastAsia="ru-RU"/>
        </w:rPr>
      </w:pPr>
    </w:p>
    <w:p w:rsidR="00F8759E" w:rsidRDefault="00F8759E" w:rsidP="00F8759E">
      <w:pPr>
        <w:pStyle w:val="a3"/>
        <w:numPr>
          <w:ilvl w:val="0"/>
          <w:numId w:val="16"/>
        </w:numPr>
        <w:spacing w:after="0" w:line="240" w:lineRule="auto"/>
        <w:jc w:val="center"/>
        <w:rPr>
          <w:rFonts w:ascii="Times New Roman" w:eastAsia="Times New Roman" w:hAnsi="Times New Roman" w:cs="Times New Roman"/>
          <w:b/>
          <w:bCs/>
          <w:color w:val="000000"/>
          <w:lang w:eastAsia="ru-RU"/>
        </w:rPr>
      </w:pPr>
      <w:r w:rsidRPr="00F8759E">
        <w:rPr>
          <w:rFonts w:ascii="Times New Roman" w:eastAsia="Times New Roman" w:hAnsi="Times New Roman" w:cs="Times New Roman"/>
          <w:b/>
          <w:bCs/>
          <w:color w:val="000000"/>
          <w:lang w:eastAsia="ru-RU"/>
        </w:rPr>
        <w:t>Организация проведения инвентаризации</w:t>
      </w:r>
    </w:p>
    <w:p w:rsidR="00405680" w:rsidRPr="00F8759E" w:rsidRDefault="00405680" w:rsidP="00405680">
      <w:pPr>
        <w:pStyle w:val="a3"/>
        <w:spacing w:after="0" w:line="240" w:lineRule="auto"/>
        <w:rPr>
          <w:rFonts w:ascii="Times New Roman" w:eastAsia="Times New Roman" w:hAnsi="Times New Roman" w:cs="Times New Roman"/>
          <w:b/>
          <w:bCs/>
          <w:color w:val="000000"/>
          <w:lang w:eastAsia="ru-RU"/>
        </w:rPr>
      </w:pP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Плановая инвентаризация имущества, обязательств и затрат проводится в следующие сроки:</w:t>
      </w:r>
    </w:p>
    <w:p w:rsidR="00F8759E" w:rsidRPr="008F30FC" w:rsidRDefault="00F8759E" w:rsidP="00405680">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-основных средств (зданий, сооружений, передаточных устройств) - один раз в год;</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МБП и легкий инвентарь - один раз в год;</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материальные запасы - один раз в год;</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наличных денег и денежных документов в кассе один раз в квартал, при нулевом остатке денежных средств - один раз в год;</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обязательств - один раз в год;</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 xml:space="preserve">имущество на </w:t>
      </w:r>
      <w:proofErr w:type="spellStart"/>
      <w:r w:rsidR="00F8759E" w:rsidRPr="008F30FC">
        <w:rPr>
          <w:rFonts w:ascii="Times New Roman" w:eastAsia="Times New Roman" w:hAnsi="Times New Roman" w:cs="Times New Roman"/>
          <w:color w:val="000000"/>
          <w:sz w:val="24"/>
          <w:szCs w:val="24"/>
          <w:lang w:eastAsia="ru-RU"/>
        </w:rPr>
        <w:t>забалансовых</w:t>
      </w:r>
      <w:proofErr w:type="spellEnd"/>
      <w:r w:rsidR="00F8759E" w:rsidRPr="008F30FC">
        <w:rPr>
          <w:rFonts w:ascii="Times New Roman" w:eastAsia="Times New Roman" w:hAnsi="Times New Roman" w:cs="Times New Roman"/>
          <w:color w:val="000000"/>
          <w:sz w:val="24"/>
          <w:szCs w:val="24"/>
          <w:lang w:eastAsia="ru-RU"/>
        </w:rPr>
        <w:t xml:space="preserve"> счетах - один раз в год.</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Членами комиссии могут быть должностные лица и специалисты, которые способны </w:t>
      </w:r>
      <w:r w:rsidR="007E665A" w:rsidRPr="008F30FC">
        <w:rPr>
          <w:rFonts w:ascii="Times New Roman" w:eastAsia="Times New Roman" w:hAnsi="Times New Roman" w:cs="Times New Roman"/>
          <w:color w:val="000000"/>
          <w:sz w:val="24"/>
          <w:szCs w:val="24"/>
          <w:lang w:eastAsia="ru-RU"/>
        </w:rPr>
        <w:t>о</w:t>
      </w:r>
      <w:r w:rsidRPr="008F30FC">
        <w:rPr>
          <w:rFonts w:ascii="Times New Roman" w:eastAsia="Times New Roman" w:hAnsi="Times New Roman" w:cs="Times New Roman"/>
          <w:color w:val="000000"/>
          <w:sz w:val="24"/>
          <w:szCs w:val="24"/>
          <w:lang w:eastAsia="ru-RU"/>
        </w:rPr>
        <w:t>ценить состояние имущества и обязательств.</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Результаты инвентаризации отражаются в инвентаризационных описях (актах).</w:t>
      </w:r>
      <w:r w:rsidR="007E665A" w:rsidRPr="008F30FC">
        <w:rPr>
          <w:rFonts w:ascii="Times New Roman" w:eastAsia="Times New Roman" w:hAnsi="Times New Roman" w:cs="Times New Roman"/>
          <w:color w:val="000000"/>
          <w:sz w:val="24"/>
          <w:szCs w:val="24"/>
          <w:lang w:eastAsia="ru-RU"/>
        </w:rPr>
        <w:t xml:space="preserve"> Ин</w:t>
      </w:r>
      <w:r w:rsidRPr="008F30FC">
        <w:rPr>
          <w:rFonts w:ascii="Times New Roman" w:eastAsia="Times New Roman" w:hAnsi="Times New Roman" w:cs="Times New Roman"/>
          <w:color w:val="000000"/>
          <w:sz w:val="24"/>
          <w:szCs w:val="24"/>
          <w:lang w:eastAsia="ru-RU"/>
        </w:rPr>
        <w:t xml:space="preserve">вентаризационная комиссия обеспечивает полноту и точность данных о фактических остатках </w:t>
      </w:r>
      <w:r w:rsidR="007E665A" w:rsidRPr="008F30FC">
        <w:rPr>
          <w:rFonts w:ascii="Times New Roman" w:eastAsia="Times New Roman" w:hAnsi="Times New Roman" w:cs="Times New Roman"/>
          <w:color w:val="000000"/>
          <w:sz w:val="24"/>
          <w:szCs w:val="24"/>
          <w:lang w:eastAsia="ru-RU"/>
        </w:rPr>
        <w:t>иму</w:t>
      </w:r>
      <w:r w:rsidRPr="008F30FC">
        <w:rPr>
          <w:rFonts w:ascii="Times New Roman" w:eastAsia="Times New Roman" w:hAnsi="Times New Roman" w:cs="Times New Roman"/>
          <w:color w:val="000000"/>
          <w:sz w:val="24"/>
          <w:szCs w:val="24"/>
          <w:lang w:eastAsia="ru-RU"/>
        </w:rPr>
        <w:t>щества, правильность и своевременность оформления материалов. Для каждого вида имущества оформляется своя форма инвентаризационной описи.</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w:t>
      </w:r>
      <w:r w:rsidR="007E665A" w:rsidRPr="008F30FC">
        <w:rPr>
          <w:rFonts w:ascii="Times New Roman" w:eastAsia="Times New Roman" w:hAnsi="Times New Roman" w:cs="Times New Roman"/>
          <w:color w:val="000000"/>
          <w:sz w:val="24"/>
          <w:szCs w:val="24"/>
          <w:lang w:eastAsia="ru-RU"/>
        </w:rPr>
        <w:t>по</w:t>
      </w:r>
      <w:r w:rsidRPr="008F30FC">
        <w:rPr>
          <w:rFonts w:ascii="Times New Roman" w:eastAsia="Times New Roman" w:hAnsi="Times New Roman" w:cs="Times New Roman"/>
          <w:color w:val="000000"/>
          <w:sz w:val="24"/>
          <w:szCs w:val="24"/>
          <w:lang w:eastAsia="ru-RU"/>
        </w:rPr>
        <w:t>дп</w:t>
      </w:r>
      <w:r w:rsidR="007E665A" w:rsidRPr="008F30FC">
        <w:rPr>
          <w:rFonts w:ascii="Times New Roman" w:eastAsia="Times New Roman" w:hAnsi="Times New Roman" w:cs="Times New Roman"/>
          <w:color w:val="000000"/>
          <w:sz w:val="24"/>
          <w:szCs w:val="24"/>
          <w:lang w:eastAsia="ru-RU"/>
        </w:rPr>
        <w:t>и</w:t>
      </w:r>
      <w:r w:rsidRPr="008F30FC">
        <w:rPr>
          <w:rFonts w:ascii="Times New Roman" w:eastAsia="Times New Roman" w:hAnsi="Times New Roman" w:cs="Times New Roman"/>
          <w:color w:val="000000"/>
          <w:sz w:val="24"/>
          <w:szCs w:val="24"/>
          <w:lang w:eastAsia="ru-RU"/>
        </w:rPr>
        <w:t xml:space="preserve">сывают все члены инвентаризационной комиссии и материально ответственные лица. Один </w:t>
      </w:r>
      <w:r w:rsidR="007E665A" w:rsidRPr="008F30FC">
        <w:rPr>
          <w:rFonts w:ascii="Times New Roman" w:eastAsia="Times New Roman" w:hAnsi="Times New Roman" w:cs="Times New Roman"/>
          <w:color w:val="000000"/>
          <w:sz w:val="24"/>
          <w:szCs w:val="24"/>
          <w:lang w:eastAsia="ru-RU"/>
        </w:rPr>
        <w:t>эк</w:t>
      </w:r>
      <w:r w:rsidRPr="008F30FC">
        <w:rPr>
          <w:rFonts w:ascii="Times New Roman" w:eastAsia="Times New Roman" w:hAnsi="Times New Roman" w:cs="Times New Roman"/>
          <w:color w:val="000000"/>
          <w:sz w:val="24"/>
          <w:szCs w:val="24"/>
          <w:lang w:eastAsia="ru-RU"/>
        </w:rPr>
        <w:t xml:space="preserve">земпляр передается для отражения записей в учете, а второй остается у материально </w:t>
      </w:r>
      <w:r w:rsidR="007E665A" w:rsidRPr="008F30FC">
        <w:rPr>
          <w:rFonts w:ascii="Times New Roman" w:eastAsia="Times New Roman" w:hAnsi="Times New Roman" w:cs="Times New Roman"/>
          <w:color w:val="000000"/>
          <w:sz w:val="24"/>
          <w:szCs w:val="24"/>
          <w:lang w:eastAsia="ru-RU"/>
        </w:rPr>
        <w:t>о</w:t>
      </w:r>
      <w:r w:rsidRPr="008F30FC">
        <w:rPr>
          <w:rFonts w:ascii="Times New Roman" w:eastAsia="Times New Roman" w:hAnsi="Times New Roman" w:cs="Times New Roman"/>
          <w:color w:val="000000"/>
          <w:sz w:val="24"/>
          <w:szCs w:val="24"/>
          <w:lang w:eastAsia="ru-RU"/>
        </w:rPr>
        <w:t>тветственных лиц.</w:t>
      </w:r>
    </w:p>
    <w:p w:rsidR="00F8759E" w:rsidRPr="008F30FC" w:rsidRDefault="00F8759E" w:rsidP="00405680">
      <w:pPr>
        <w:pStyle w:val="a3"/>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На имущество, которое получено в пользование, находи</w:t>
      </w:r>
      <w:r w:rsidR="007E665A" w:rsidRPr="008F30FC">
        <w:rPr>
          <w:rFonts w:ascii="Times New Roman" w:eastAsia="Times New Roman" w:hAnsi="Times New Roman" w:cs="Times New Roman"/>
          <w:color w:val="000000"/>
          <w:sz w:val="24"/>
          <w:szCs w:val="24"/>
          <w:lang w:eastAsia="ru-RU"/>
        </w:rPr>
        <w:t>тся на ответственном хранении, ар</w:t>
      </w:r>
      <w:r w:rsidRPr="008F30FC">
        <w:rPr>
          <w:rFonts w:ascii="Times New Roman" w:eastAsia="Times New Roman" w:hAnsi="Times New Roman" w:cs="Times New Roman"/>
          <w:color w:val="000000"/>
          <w:sz w:val="24"/>
          <w:szCs w:val="24"/>
          <w:lang w:eastAsia="ru-RU"/>
        </w:rPr>
        <w:t>ендовано, составляются отдельные описи (акты).</w:t>
      </w:r>
    </w:p>
    <w:p w:rsidR="00405680" w:rsidRPr="008F30FC" w:rsidRDefault="00405680" w:rsidP="00405680">
      <w:pPr>
        <w:pStyle w:val="a3"/>
        <w:spacing w:after="0" w:line="240" w:lineRule="auto"/>
        <w:ind w:left="709"/>
        <w:jc w:val="both"/>
        <w:rPr>
          <w:rFonts w:ascii="Times New Roman" w:eastAsia="Times New Roman" w:hAnsi="Times New Roman" w:cs="Times New Roman"/>
          <w:sz w:val="24"/>
          <w:szCs w:val="24"/>
          <w:lang w:eastAsia="ru-RU"/>
        </w:rPr>
      </w:pPr>
    </w:p>
    <w:p w:rsidR="00F8759E" w:rsidRPr="008F30FC" w:rsidRDefault="00F8759E" w:rsidP="00405680">
      <w:pPr>
        <w:numPr>
          <w:ilvl w:val="0"/>
          <w:numId w:val="16"/>
        </w:numPr>
        <w:spacing w:after="0" w:line="240" w:lineRule="auto"/>
        <w:ind w:firstLine="709"/>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b/>
          <w:bCs/>
          <w:color w:val="000000"/>
          <w:sz w:val="24"/>
          <w:szCs w:val="24"/>
          <w:lang w:eastAsia="ru-RU"/>
        </w:rPr>
        <w:t>Обязанности и права инвентаризационной комиссии и иных лиц при проведении</w:t>
      </w:r>
      <w:r w:rsidR="00405680" w:rsidRPr="008F30FC">
        <w:rPr>
          <w:rFonts w:ascii="Times New Roman" w:eastAsia="Times New Roman" w:hAnsi="Times New Roman" w:cs="Times New Roman"/>
          <w:b/>
          <w:bCs/>
          <w:color w:val="000000"/>
          <w:sz w:val="24"/>
          <w:szCs w:val="24"/>
          <w:lang w:eastAsia="ru-RU"/>
        </w:rPr>
        <w:t xml:space="preserve"> </w:t>
      </w:r>
      <w:r w:rsidRPr="008F30FC">
        <w:rPr>
          <w:rFonts w:ascii="Times New Roman" w:eastAsia="Times New Roman" w:hAnsi="Times New Roman" w:cs="Times New Roman"/>
          <w:b/>
          <w:bCs/>
          <w:color w:val="000000"/>
          <w:sz w:val="24"/>
          <w:szCs w:val="24"/>
          <w:lang w:eastAsia="ru-RU"/>
        </w:rPr>
        <w:t>инвентаризации</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Председатель комиссии обязан:</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быть принципиальным, соблюдать профессиональную этику и конфиденциальность;</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определять методы и способы инвентаризации;</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распределять направления проведения инвентаризации между членами комиссии;</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организовывать проведение инвентаризации согласно утвержденному плану (программе);</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осуществлять общее руководство членами комиссии в процессе инвентаризации;</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 xml:space="preserve">обеспечивать сохранность полученных документов, отчетов и других материалов, </w:t>
      </w:r>
      <w:r w:rsidRPr="008F30FC">
        <w:rPr>
          <w:rFonts w:ascii="Times New Roman" w:eastAsia="Times New Roman" w:hAnsi="Times New Roman" w:cs="Times New Roman"/>
          <w:color w:val="000000"/>
          <w:sz w:val="24"/>
          <w:szCs w:val="24"/>
          <w:lang w:eastAsia="ru-RU"/>
        </w:rPr>
        <w:t>про</w:t>
      </w:r>
      <w:r w:rsidR="00F8759E" w:rsidRPr="008F30FC">
        <w:rPr>
          <w:rFonts w:ascii="Times New Roman" w:eastAsia="Times New Roman" w:hAnsi="Times New Roman" w:cs="Times New Roman"/>
          <w:color w:val="000000"/>
          <w:sz w:val="24"/>
          <w:szCs w:val="24"/>
          <w:lang w:eastAsia="ru-RU"/>
        </w:rPr>
        <w:t>веряемых в ходе инвентаризации.</w:t>
      </w:r>
    </w:p>
    <w:p w:rsidR="00F8759E" w:rsidRPr="008F30FC" w:rsidRDefault="00F8759E" w:rsidP="00405680">
      <w:pPr>
        <w:numPr>
          <w:ilvl w:val="1"/>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Председатель комиссии имеет право:</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проходить во все здания и помещения, занимаемые объектом инвентаризации, с учетом ограничений, установленных законодательством;</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lastRenderedPageBreak/>
        <w:t xml:space="preserve">- </w:t>
      </w:r>
      <w:r w:rsidR="00F8759E" w:rsidRPr="008F30FC">
        <w:rPr>
          <w:rFonts w:ascii="Times New Roman" w:eastAsia="Times New Roman" w:hAnsi="Times New Roman" w:cs="Times New Roman"/>
          <w:color w:val="000000"/>
          <w:sz w:val="24"/>
          <w:szCs w:val="24"/>
          <w:lang w:eastAsia="ru-RU"/>
        </w:rPr>
        <w:t xml:space="preserve">давать указания должностным лицам о предоставлении комиссии необходимых для </w:t>
      </w:r>
      <w:r w:rsidRPr="008F30FC">
        <w:rPr>
          <w:rFonts w:ascii="Times New Roman" w:eastAsia="Times New Roman" w:hAnsi="Times New Roman" w:cs="Times New Roman"/>
          <w:color w:val="000000"/>
          <w:sz w:val="24"/>
          <w:szCs w:val="24"/>
          <w:lang w:eastAsia="ru-RU"/>
        </w:rPr>
        <w:t>проверки</w:t>
      </w:r>
      <w:r w:rsidR="00F8759E" w:rsidRPr="008F30FC">
        <w:rPr>
          <w:rFonts w:ascii="Times New Roman" w:eastAsia="Times New Roman" w:hAnsi="Times New Roman" w:cs="Times New Roman"/>
          <w:color w:val="000000"/>
          <w:sz w:val="24"/>
          <w:szCs w:val="24"/>
          <w:lang w:eastAsia="ru-RU"/>
        </w:rPr>
        <w:t xml:space="preserve"> документов и сведений (информации);</w:t>
      </w:r>
    </w:p>
    <w:p w:rsidR="00F8759E"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F8759E" w:rsidRPr="008F30FC">
        <w:rPr>
          <w:rFonts w:ascii="Times New Roman" w:eastAsia="Times New Roman" w:hAnsi="Times New Roman" w:cs="Times New Roman"/>
          <w:color w:val="000000"/>
          <w:sz w:val="24"/>
          <w:szCs w:val="24"/>
          <w:lang w:eastAsia="ru-RU"/>
        </w:rPr>
        <w:t xml:space="preserve">получать от должностных и материально ответственных лиц письменные объяснения по </w:t>
      </w:r>
      <w:r w:rsidRPr="008F30FC">
        <w:rPr>
          <w:rFonts w:ascii="Times New Roman" w:eastAsia="Times New Roman" w:hAnsi="Times New Roman" w:cs="Times New Roman"/>
          <w:color w:val="000000"/>
          <w:sz w:val="24"/>
          <w:szCs w:val="24"/>
          <w:lang w:eastAsia="ru-RU"/>
        </w:rPr>
        <w:t>вопро</w:t>
      </w:r>
      <w:r w:rsidR="00F8759E" w:rsidRPr="008F30FC">
        <w:rPr>
          <w:rFonts w:ascii="Times New Roman" w:eastAsia="Times New Roman" w:hAnsi="Times New Roman" w:cs="Times New Roman"/>
          <w:color w:val="000000"/>
          <w:sz w:val="24"/>
          <w:szCs w:val="24"/>
          <w:lang w:eastAsia="ru-RU"/>
        </w:rPr>
        <w:t>сам</w:t>
      </w:r>
      <w:proofErr w:type="gramStart"/>
      <w:r w:rsidR="00F8759E" w:rsidRPr="008F30FC">
        <w:rPr>
          <w:rFonts w:ascii="Times New Roman" w:eastAsia="Times New Roman" w:hAnsi="Times New Roman" w:cs="Times New Roman"/>
          <w:color w:val="000000"/>
          <w:sz w:val="24"/>
          <w:szCs w:val="24"/>
          <w:lang w:eastAsia="ru-RU"/>
        </w:rPr>
        <w:t>.</w:t>
      </w:r>
      <w:proofErr w:type="gramEnd"/>
      <w:r w:rsidR="00F8759E" w:rsidRPr="008F30FC">
        <w:rPr>
          <w:rFonts w:ascii="Times New Roman" w:eastAsia="Times New Roman" w:hAnsi="Times New Roman" w:cs="Times New Roman"/>
          <w:color w:val="000000"/>
          <w:sz w:val="24"/>
          <w:szCs w:val="24"/>
          <w:lang w:eastAsia="ru-RU"/>
        </w:rPr>
        <w:t xml:space="preserve"> возникающим в ходе проведения инвентаризации, копии документов, связанных с </w:t>
      </w:r>
      <w:r w:rsidRPr="008F30FC">
        <w:rPr>
          <w:rFonts w:ascii="Times New Roman" w:eastAsia="Times New Roman" w:hAnsi="Times New Roman" w:cs="Times New Roman"/>
          <w:color w:val="000000"/>
          <w:sz w:val="24"/>
          <w:szCs w:val="24"/>
          <w:lang w:eastAsia="ru-RU"/>
        </w:rPr>
        <w:t>осуществлением фи</w:t>
      </w:r>
      <w:r w:rsidR="00F8759E" w:rsidRPr="008F30FC">
        <w:rPr>
          <w:rFonts w:ascii="Times New Roman" w:eastAsia="Times New Roman" w:hAnsi="Times New Roman" w:cs="Times New Roman"/>
          <w:color w:val="000000"/>
          <w:sz w:val="24"/>
          <w:szCs w:val="24"/>
          <w:lang w:eastAsia="ru-RU"/>
        </w:rPr>
        <w:t>нансовых, хозяйственных операций объекта инвентаризации;</w:t>
      </w:r>
    </w:p>
    <w:p w:rsidR="007E665A" w:rsidRPr="008F30FC" w:rsidRDefault="007E665A" w:rsidP="00405680">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 привлекать по согласованию с руководителем должностных лиц к проведению инвентаризации;</w:t>
      </w:r>
      <w:r w:rsidRPr="008F30FC">
        <w:rPr>
          <w:rFonts w:ascii="Times New Roman" w:eastAsia="Times New Roman" w:hAnsi="Times New Roman" w:cs="Times New Roman"/>
          <w:color w:val="000000"/>
          <w:sz w:val="24"/>
          <w:szCs w:val="24"/>
          <w:lang w:eastAsia="ru-RU"/>
        </w:rPr>
        <w:tab/>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вносить предложения об устранении выявленных в ходе проведения инвентаризации нарушений и недостатков.</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2.3. Члены комиссии обязаны:</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быть принципиальными, соблюдать профессиональную этику и конфиденциальность;</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проводить инвентаризацию в соответствии с утвержденным планом (программой);</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незамедлительно докладывать председателю комиссии о выявленных в процессе инвентаризации нарушениях и злоупотреблениях;</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обеспечивать сохранность полученных документов, отчетов и других материалов, проверяемых в ходе инвентаризации.</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2.4. Члены комиссии имеют право:</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проходить во все здания и помещения, занимаемые объектом инвентаризации, с учетом ограничений, установленных законодательством;</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ходатайствовать перед председателем комиссии о предоставлении им необходимых для проверки документов и сведений (информации).</w:t>
      </w:r>
    </w:p>
    <w:p w:rsidR="007E665A" w:rsidRPr="008F30FC" w:rsidRDefault="007E665A" w:rsidP="00405680">
      <w:pPr>
        <w:pStyle w:val="a3"/>
        <w:numPr>
          <w:ilvl w:val="1"/>
          <w:numId w:val="14"/>
        </w:numPr>
        <w:spacing w:after="0" w:line="240" w:lineRule="auto"/>
        <w:ind w:left="0"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Руководитель и проверяемые должностные лица в процессе контрольных мероприятий обязаны:</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7E665A" w:rsidRPr="008F30FC" w:rsidRDefault="007E665A"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оказывать содействие в проведении инвентаризации;</w:t>
      </w:r>
    </w:p>
    <w:p w:rsidR="007E665A" w:rsidRPr="008F30FC" w:rsidRDefault="007E665A" w:rsidP="00405680">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 представлять по требованию председателя комиссии и в установленные им сроки документы, необходимые для проверки;</w:t>
      </w:r>
    </w:p>
    <w:p w:rsidR="007E665A" w:rsidRPr="008F30FC" w:rsidRDefault="00405680"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7E665A" w:rsidRPr="008F30FC">
        <w:rPr>
          <w:rFonts w:ascii="Times New Roman" w:eastAsia="Times New Roman" w:hAnsi="Times New Roman" w:cs="Times New Roman"/>
          <w:color w:val="000000"/>
          <w:sz w:val="24"/>
          <w:szCs w:val="24"/>
          <w:lang w:eastAsia="ru-RU"/>
        </w:rPr>
        <w:t xml:space="preserve">девать справки и объяснения в устной и письменной форме по вопросам, возникающим в </w:t>
      </w:r>
      <w:r w:rsidRPr="008F30FC">
        <w:rPr>
          <w:rFonts w:ascii="Times New Roman" w:eastAsia="Times New Roman" w:hAnsi="Times New Roman" w:cs="Times New Roman"/>
          <w:color w:val="000000"/>
          <w:sz w:val="24"/>
          <w:szCs w:val="24"/>
          <w:lang w:eastAsia="ru-RU"/>
        </w:rPr>
        <w:t>хо</w:t>
      </w:r>
      <w:r w:rsidR="007E665A" w:rsidRPr="008F30FC">
        <w:rPr>
          <w:rFonts w:ascii="Times New Roman" w:eastAsia="Times New Roman" w:hAnsi="Times New Roman" w:cs="Times New Roman"/>
          <w:color w:val="000000"/>
          <w:sz w:val="24"/>
          <w:szCs w:val="24"/>
          <w:lang w:eastAsia="ru-RU"/>
        </w:rPr>
        <w:t>де проведения инвентаризации.</w:t>
      </w:r>
    </w:p>
    <w:p w:rsidR="007E665A" w:rsidRPr="008F30FC" w:rsidRDefault="00405680" w:rsidP="00405680">
      <w:pPr>
        <w:spacing w:after="0" w:line="240" w:lineRule="auto"/>
        <w:ind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2.6. И</w:t>
      </w:r>
      <w:r w:rsidR="007E665A" w:rsidRPr="008F30FC">
        <w:rPr>
          <w:rFonts w:ascii="Times New Roman" w:eastAsia="Times New Roman" w:hAnsi="Times New Roman" w:cs="Times New Roman"/>
          <w:color w:val="000000"/>
          <w:sz w:val="24"/>
          <w:szCs w:val="24"/>
          <w:lang w:eastAsia="ru-RU"/>
        </w:rPr>
        <w:t>н</w:t>
      </w:r>
      <w:r w:rsidRPr="008F30FC">
        <w:rPr>
          <w:rFonts w:ascii="Times New Roman" w:eastAsia="Times New Roman" w:hAnsi="Times New Roman" w:cs="Times New Roman"/>
          <w:color w:val="000000"/>
          <w:sz w:val="24"/>
          <w:szCs w:val="24"/>
          <w:lang w:eastAsia="ru-RU"/>
        </w:rPr>
        <w:t>вентаризационн</w:t>
      </w:r>
      <w:r w:rsidR="007E665A" w:rsidRPr="008F30FC">
        <w:rPr>
          <w:rFonts w:ascii="Times New Roman" w:eastAsia="Times New Roman" w:hAnsi="Times New Roman" w:cs="Times New Roman"/>
          <w:color w:val="000000"/>
          <w:sz w:val="24"/>
          <w:szCs w:val="24"/>
          <w:lang w:eastAsia="ru-RU"/>
        </w:rPr>
        <w:t>ая комиссия несет ответственно</w:t>
      </w:r>
      <w:r w:rsidRPr="008F30FC">
        <w:rPr>
          <w:rFonts w:ascii="Times New Roman" w:eastAsia="Times New Roman" w:hAnsi="Times New Roman" w:cs="Times New Roman"/>
          <w:color w:val="000000"/>
          <w:sz w:val="24"/>
          <w:szCs w:val="24"/>
          <w:lang w:eastAsia="ru-RU"/>
        </w:rPr>
        <w:t>сть за качественное проведение и</w:t>
      </w:r>
      <w:r w:rsidR="007E665A" w:rsidRPr="008F30FC">
        <w:rPr>
          <w:rFonts w:ascii="Times New Roman" w:eastAsia="Times New Roman" w:hAnsi="Times New Roman" w:cs="Times New Roman"/>
          <w:color w:val="000000"/>
          <w:sz w:val="24"/>
          <w:szCs w:val="24"/>
          <w:lang w:eastAsia="ru-RU"/>
        </w:rPr>
        <w:t>н</w:t>
      </w:r>
      <w:r w:rsidRPr="008F30FC">
        <w:rPr>
          <w:rFonts w:ascii="Times New Roman" w:eastAsia="Times New Roman" w:hAnsi="Times New Roman" w:cs="Times New Roman"/>
          <w:color w:val="000000"/>
          <w:sz w:val="24"/>
          <w:szCs w:val="24"/>
          <w:lang w:eastAsia="ru-RU"/>
        </w:rPr>
        <w:t>в</w:t>
      </w:r>
      <w:r w:rsidR="007E665A" w:rsidRPr="008F30FC">
        <w:rPr>
          <w:rFonts w:ascii="Times New Roman" w:eastAsia="Times New Roman" w:hAnsi="Times New Roman" w:cs="Times New Roman"/>
          <w:color w:val="000000"/>
          <w:sz w:val="24"/>
          <w:szCs w:val="24"/>
          <w:lang w:eastAsia="ru-RU"/>
        </w:rPr>
        <w:t>ен</w:t>
      </w:r>
      <w:r w:rsidRPr="008F30FC">
        <w:rPr>
          <w:rFonts w:ascii="Times New Roman" w:eastAsia="Times New Roman" w:hAnsi="Times New Roman" w:cs="Times New Roman"/>
          <w:color w:val="000000"/>
          <w:sz w:val="24"/>
          <w:szCs w:val="24"/>
          <w:lang w:eastAsia="ru-RU"/>
        </w:rPr>
        <w:t>тар</w:t>
      </w:r>
      <w:r w:rsidR="007E665A" w:rsidRPr="008F30FC">
        <w:rPr>
          <w:rFonts w:ascii="Times New Roman" w:eastAsia="Times New Roman" w:hAnsi="Times New Roman" w:cs="Times New Roman"/>
          <w:color w:val="000000"/>
          <w:sz w:val="24"/>
          <w:szCs w:val="24"/>
          <w:lang w:eastAsia="ru-RU"/>
        </w:rPr>
        <w:t>иза</w:t>
      </w:r>
      <w:r w:rsidRPr="008F30FC">
        <w:rPr>
          <w:rFonts w:ascii="Times New Roman" w:eastAsia="Times New Roman" w:hAnsi="Times New Roman" w:cs="Times New Roman"/>
          <w:color w:val="000000"/>
          <w:sz w:val="24"/>
          <w:szCs w:val="24"/>
          <w:lang w:eastAsia="ru-RU"/>
        </w:rPr>
        <w:t>ции</w:t>
      </w:r>
      <w:r w:rsidR="007E665A" w:rsidRPr="008F30FC">
        <w:rPr>
          <w:rFonts w:ascii="Times New Roman" w:eastAsia="Times New Roman" w:hAnsi="Times New Roman" w:cs="Times New Roman"/>
          <w:color w:val="000000"/>
          <w:sz w:val="24"/>
          <w:szCs w:val="24"/>
          <w:lang w:eastAsia="ru-RU"/>
        </w:rPr>
        <w:t xml:space="preserve"> в соответствии с законодательством РФ.</w:t>
      </w:r>
    </w:p>
    <w:p w:rsidR="007E665A" w:rsidRPr="008F30FC" w:rsidRDefault="00405680"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2.7.</w:t>
      </w:r>
      <w:r w:rsidR="007E665A" w:rsidRPr="008F30FC">
        <w:rPr>
          <w:rFonts w:ascii="Times New Roman" w:eastAsia="Times New Roman" w:hAnsi="Times New Roman" w:cs="Times New Roman"/>
          <w:color w:val="000000"/>
          <w:sz w:val="24"/>
          <w:szCs w:val="24"/>
          <w:lang w:eastAsia="ru-RU"/>
        </w:rPr>
        <w:t xml:space="preserve"> Члены комиссии освобождаются от выполнения своих функциональных обязанностей по </w:t>
      </w:r>
      <w:r w:rsidRPr="008F30FC">
        <w:rPr>
          <w:rFonts w:ascii="Times New Roman" w:eastAsia="Times New Roman" w:hAnsi="Times New Roman" w:cs="Times New Roman"/>
          <w:color w:val="000000"/>
          <w:sz w:val="24"/>
          <w:szCs w:val="24"/>
          <w:lang w:eastAsia="ru-RU"/>
        </w:rPr>
        <w:t>основной</w:t>
      </w:r>
      <w:r w:rsidR="007E665A" w:rsidRPr="008F30FC">
        <w:rPr>
          <w:rFonts w:ascii="Times New Roman" w:eastAsia="Times New Roman" w:hAnsi="Times New Roman" w:cs="Times New Roman"/>
          <w:color w:val="000000"/>
          <w:sz w:val="24"/>
          <w:szCs w:val="24"/>
          <w:lang w:eastAsia="ru-RU"/>
        </w:rPr>
        <w:t xml:space="preserve"> занимаемой должности на весь срок проведения инвентаризации.</w:t>
      </w:r>
    </w:p>
    <w:p w:rsidR="00405680" w:rsidRPr="008F30FC" w:rsidRDefault="00405680" w:rsidP="008F30FC">
      <w:pPr>
        <w:spacing w:after="0" w:line="240" w:lineRule="auto"/>
        <w:jc w:val="both"/>
        <w:rPr>
          <w:rFonts w:ascii="Times New Roman" w:eastAsia="Times New Roman" w:hAnsi="Times New Roman" w:cs="Times New Roman"/>
          <w:sz w:val="24"/>
          <w:szCs w:val="24"/>
          <w:lang w:eastAsia="ru-RU"/>
        </w:rPr>
      </w:pPr>
    </w:p>
    <w:p w:rsidR="007E665A" w:rsidRPr="008F30FC" w:rsidRDefault="007E665A" w:rsidP="00405680">
      <w:pPr>
        <w:pStyle w:val="a3"/>
        <w:numPr>
          <w:ilvl w:val="0"/>
          <w:numId w:val="14"/>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8F30FC">
        <w:rPr>
          <w:rFonts w:ascii="Times New Roman" w:eastAsia="Times New Roman" w:hAnsi="Times New Roman" w:cs="Times New Roman"/>
          <w:b/>
          <w:bCs/>
          <w:color w:val="000000"/>
          <w:sz w:val="24"/>
          <w:szCs w:val="24"/>
          <w:lang w:eastAsia="ru-RU"/>
        </w:rPr>
        <w:t>Имущество и обязательства, подлежащие инвентаризации</w:t>
      </w:r>
    </w:p>
    <w:p w:rsidR="007E665A" w:rsidRPr="008F30FC" w:rsidRDefault="007E665A" w:rsidP="00405680">
      <w:pPr>
        <w:pStyle w:val="a3"/>
        <w:numPr>
          <w:ilvl w:val="1"/>
          <w:numId w:val="14"/>
        </w:numPr>
        <w:spacing w:after="0" w:line="240" w:lineRule="auto"/>
        <w:ind w:left="0"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 xml:space="preserve">Инвентаризации подлежит все имущество независимо от его местонахождения, а также </w:t>
      </w:r>
      <w:r w:rsidR="00405680" w:rsidRPr="008F30FC">
        <w:rPr>
          <w:rFonts w:ascii="Times New Roman" w:eastAsia="Times New Roman" w:hAnsi="Times New Roman" w:cs="Times New Roman"/>
          <w:color w:val="000000"/>
          <w:sz w:val="24"/>
          <w:szCs w:val="24"/>
          <w:lang w:eastAsia="ru-RU"/>
        </w:rPr>
        <w:t>в</w:t>
      </w:r>
      <w:r w:rsidRPr="008F30FC">
        <w:rPr>
          <w:rFonts w:ascii="Times New Roman" w:eastAsia="Times New Roman" w:hAnsi="Times New Roman" w:cs="Times New Roman"/>
          <w:color w:val="000000"/>
          <w:sz w:val="24"/>
          <w:szCs w:val="24"/>
          <w:lang w:eastAsia="ru-RU"/>
        </w:rPr>
        <w:t xml:space="preserve">се виды </w:t>
      </w:r>
      <w:r w:rsidR="00405680" w:rsidRPr="008F30FC">
        <w:rPr>
          <w:rFonts w:ascii="Times New Roman" w:eastAsia="Times New Roman" w:hAnsi="Times New Roman" w:cs="Times New Roman"/>
          <w:color w:val="000000"/>
          <w:sz w:val="24"/>
          <w:szCs w:val="24"/>
          <w:lang w:eastAsia="ru-RU"/>
        </w:rPr>
        <w:t>о</w:t>
      </w:r>
      <w:r w:rsidRPr="008F30FC">
        <w:rPr>
          <w:rFonts w:ascii="Times New Roman" w:eastAsia="Times New Roman" w:hAnsi="Times New Roman" w:cs="Times New Roman"/>
          <w:color w:val="000000"/>
          <w:sz w:val="24"/>
          <w:szCs w:val="24"/>
          <w:lang w:eastAsia="ru-RU"/>
        </w:rPr>
        <w:t>б</w:t>
      </w:r>
      <w:r w:rsidR="00405680" w:rsidRPr="008F30FC">
        <w:rPr>
          <w:rFonts w:ascii="Times New Roman" w:eastAsia="Times New Roman" w:hAnsi="Times New Roman" w:cs="Times New Roman"/>
          <w:color w:val="000000"/>
          <w:sz w:val="24"/>
          <w:szCs w:val="24"/>
          <w:lang w:eastAsia="ru-RU"/>
        </w:rPr>
        <w:t>я</w:t>
      </w:r>
      <w:r w:rsidRPr="008F30FC">
        <w:rPr>
          <w:rFonts w:ascii="Times New Roman" w:eastAsia="Times New Roman" w:hAnsi="Times New Roman" w:cs="Times New Roman"/>
          <w:color w:val="000000"/>
          <w:sz w:val="24"/>
          <w:szCs w:val="24"/>
          <w:lang w:eastAsia="ru-RU"/>
        </w:rPr>
        <w:t>зательств, в том числе:</w:t>
      </w:r>
    </w:p>
    <w:p w:rsidR="007E665A" w:rsidRPr="008F30FC" w:rsidRDefault="00405680"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имуще</w:t>
      </w:r>
      <w:r w:rsidR="007E665A" w:rsidRPr="008F30FC">
        <w:rPr>
          <w:rFonts w:ascii="Times New Roman" w:eastAsia="Times New Roman" w:hAnsi="Times New Roman" w:cs="Times New Roman"/>
          <w:color w:val="000000"/>
          <w:sz w:val="24"/>
          <w:szCs w:val="24"/>
          <w:lang w:eastAsia="ru-RU"/>
        </w:rPr>
        <w:t>ство и обязательства, учтенные на балансовых счетах;</w:t>
      </w:r>
    </w:p>
    <w:p w:rsidR="007E665A" w:rsidRPr="008F30FC" w:rsidRDefault="00405680"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 </w:t>
      </w:r>
      <w:r w:rsidR="007E665A" w:rsidRPr="008F30FC">
        <w:rPr>
          <w:rFonts w:ascii="Times New Roman" w:eastAsia="Times New Roman" w:hAnsi="Times New Roman" w:cs="Times New Roman"/>
          <w:color w:val="000000"/>
          <w:sz w:val="24"/>
          <w:szCs w:val="24"/>
          <w:lang w:eastAsia="ru-RU"/>
        </w:rPr>
        <w:t xml:space="preserve">имущество, учтенное на </w:t>
      </w:r>
      <w:proofErr w:type="spellStart"/>
      <w:r w:rsidR="007E665A" w:rsidRPr="008F30FC">
        <w:rPr>
          <w:rFonts w:ascii="Times New Roman" w:eastAsia="Times New Roman" w:hAnsi="Times New Roman" w:cs="Times New Roman"/>
          <w:color w:val="000000"/>
          <w:sz w:val="24"/>
          <w:szCs w:val="24"/>
          <w:lang w:eastAsia="ru-RU"/>
        </w:rPr>
        <w:t>забалансовых</w:t>
      </w:r>
      <w:proofErr w:type="spellEnd"/>
      <w:r w:rsidR="007E665A" w:rsidRPr="008F30FC">
        <w:rPr>
          <w:rFonts w:ascii="Times New Roman" w:eastAsia="Times New Roman" w:hAnsi="Times New Roman" w:cs="Times New Roman"/>
          <w:color w:val="000000"/>
          <w:sz w:val="24"/>
          <w:szCs w:val="24"/>
          <w:lang w:eastAsia="ru-RU"/>
        </w:rPr>
        <w:t xml:space="preserve"> счетах;</w:t>
      </w:r>
    </w:p>
    <w:p w:rsidR="007E665A" w:rsidRPr="008F30FC" w:rsidRDefault="00405680" w:rsidP="00405680">
      <w:pPr>
        <w:spacing w:after="0" w:line="240" w:lineRule="auto"/>
        <w:ind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дру</w:t>
      </w:r>
      <w:r w:rsidR="007E665A" w:rsidRPr="008F30FC">
        <w:rPr>
          <w:rFonts w:ascii="Times New Roman" w:eastAsia="Times New Roman" w:hAnsi="Times New Roman" w:cs="Times New Roman"/>
          <w:color w:val="000000"/>
          <w:sz w:val="24"/>
          <w:szCs w:val="24"/>
          <w:lang w:eastAsia="ru-RU"/>
        </w:rPr>
        <w:t>гое имущество и обязательства в соответствии с распоряжением об инвентаризации.</w:t>
      </w:r>
    </w:p>
    <w:p w:rsidR="007E665A" w:rsidRPr="008F30FC" w:rsidRDefault="007E665A" w:rsidP="00405680">
      <w:pPr>
        <w:spacing w:after="0" w:line="240" w:lineRule="auto"/>
        <w:ind w:firstLine="709"/>
        <w:jc w:val="both"/>
        <w:rPr>
          <w:rFonts w:ascii="Times New Roman" w:eastAsia="Times New Roman" w:hAnsi="Times New Roman" w:cs="Times New Roman"/>
          <w:sz w:val="24"/>
          <w:szCs w:val="24"/>
          <w:lang w:eastAsia="ru-RU"/>
        </w:rPr>
      </w:pPr>
    </w:p>
    <w:p w:rsidR="007E665A" w:rsidRPr="008F30FC" w:rsidRDefault="007E665A" w:rsidP="00405680">
      <w:pPr>
        <w:numPr>
          <w:ilvl w:val="0"/>
          <w:numId w:val="14"/>
        </w:numPr>
        <w:spacing w:after="0" w:line="240" w:lineRule="auto"/>
        <w:ind w:firstLine="709"/>
        <w:jc w:val="center"/>
        <w:rPr>
          <w:rFonts w:ascii="Times New Roman" w:eastAsia="Times New Roman" w:hAnsi="Times New Roman" w:cs="Times New Roman"/>
          <w:sz w:val="24"/>
          <w:szCs w:val="24"/>
          <w:lang w:eastAsia="ru-RU"/>
        </w:rPr>
      </w:pPr>
      <w:r w:rsidRPr="008F30FC">
        <w:rPr>
          <w:rFonts w:ascii="Times New Roman" w:eastAsia="Times New Roman" w:hAnsi="Times New Roman" w:cs="Times New Roman"/>
          <w:b/>
          <w:bCs/>
          <w:color w:val="000000"/>
          <w:sz w:val="24"/>
          <w:szCs w:val="24"/>
          <w:lang w:eastAsia="ru-RU"/>
        </w:rPr>
        <w:t>Оформление результатов инвентаризации и регулирование выявленных</w:t>
      </w:r>
      <w:r w:rsidR="00405680" w:rsidRPr="008F30FC">
        <w:rPr>
          <w:rFonts w:ascii="Times New Roman" w:eastAsia="Times New Roman" w:hAnsi="Times New Roman" w:cs="Times New Roman"/>
          <w:b/>
          <w:bCs/>
          <w:color w:val="000000"/>
          <w:sz w:val="24"/>
          <w:szCs w:val="24"/>
          <w:lang w:eastAsia="ru-RU"/>
        </w:rPr>
        <w:t xml:space="preserve"> </w:t>
      </w:r>
      <w:r w:rsidRPr="008F30FC">
        <w:rPr>
          <w:rFonts w:ascii="Times New Roman" w:eastAsia="Times New Roman" w:hAnsi="Times New Roman" w:cs="Times New Roman"/>
          <w:b/>
          <w:bCs/>
          <w:color w:val="000000"/>
          <w:sz w:val="24"/>
          <w:szCs w:val="24"/>
          <w:lang w:eastAsia="ru-RU"/>
        </w:rPr>
        <w:t>расхо</w:t>
      </w:r>
      <w:r w:rsidR="00405680" w:rsidRPr="008F30FC">
        <w:rPr>
          <w:rFonts w:ascii="Times New Roman" w:eastAsia="Times New Roman" w:hAnsi="Times New Roman" w:cs="Times New Roman"/>
          <w:b/>
          <w:bCs/>
          <w:color w:val="000000"/>
          <w:sz w:val="24"/>
          <w:szCs w:val="24"/>
          <w:lang w:eastAsia="ru-RU"/>
        </w:rPr>
        <w:t>ж</w:t>
      </w:r>
      <w:r w:rsidRPr="008F30FC">
        <w:rPr>
          <w:rFonts w:ascii="Times New Roman" w:eastAsia="Times New Roman" w:hAnsi="Times New Roman" w:cs="Times New Roman"/>
          <w:b/>
          <w:bCs/>
          <w:color w:val="000000"/>
          <w:sz w:val="24"/>
          <w:szCs w:val="24"/>
          <w:lang w:eastAsia="ru-RU"/>
        </w:rPr>
        <w:t>дений</w:t>
      </w:r>
    </w:p>
    <w:p w:rsidR="007E665A" w:rsidRPr="008F30FC" w:rsidRDefault="007E665A" w:rsidP="00405680">
      <w:pPr>
        <w:pStyle w:val="a3"/>
        <w:numPr>
          <w:ilvl w:val="1"/>
          <w:numId w:val="14"/>
        </w:numPr>
        <w:spacing w:after="0" w:line="240" w:lineRule="auto"/>
        <w:ind w:left="0" w:firstLine="709"/>
        <w:jc w:val="both"/>
        <w:rPr>
          <w:rFonts w:ascii="Times New Roman" w:eastAsia="Times New Roman" w:hAnsi="Times New Roman" w:cs="Times New Roman"/>
          <w:sz w:val="24"/>
          <w:szCs w:val="24"/>
          <w:lang w:eastAsia="ru-RU"/>
        </w:rPr>
      </w:pPr>
      <w:r w:rsidRPr="008F30FC">
        <w:rPr>
          <w:rFonts w:ascii="Times New Roman" w:eastAsia="Times New Roman" w:hAnsi="Times New Roman" w:cs="Times New Roman"/>
          <w:color w:val="000000"/>
          <w:sz w:val="24"/>
          <w:szCs w:val="24"/>
          <w:lang w:eastAsia="ru-RU"/>
        </w:rPr>
        <w:t xml:space="preserve">На основании инвентаризационных описей, по которым выявлено несоответствие </w:t>
      </w:r>
      <w:r w:rsidR="00405680" w:rsidRPr="008F30FC">
        <w:rPr>
          <w:rFonts w:ascii="Times New Roman" w:eastAsia="Times New Roman" w:hAnsi="Times New Roman" w:cs="Times New Roman"/>
          <w:color w:val="000000"/>
          <w:sz w:val="24"/>
          <w:szCs w:val="24"/>
          <w:lang w:eastAsia="ru-RU"/>
        </w:rPr>
        <w:t>ф</w:t>
      </w:r>
      <w:r w:rsidRPr="008F30FC">
        <w:rPr>
          <w:rFonts w:ascii="Times New Roman" w:eastAsia="Times New Roman" w:hAnsi="Times New Roman" w:cs="Times New Roman"/>
          <w:color w:val="000000"/>
          <w:sz w:val="24"/>
          <w:szCs w:val="24"/>
          <w:lang w:eastAsia="ru-RU"/>
        </w:rPr>
        <w:t>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(ф.</w:t>
      </w:r>
      <w:r w:rsidR="00405680" w:rsidRPr="008F30FC">
        <w:rPr>
          <w:rFonts w:ascii="Times New Roman" w:eastAsia="Times New Roman" w:hAnsi="Times New Roman" w:cs="Times New Roman"/>
          <w:color w:val="000000"/>
          <w:sz w:val="24"/>
          <w:szCs w:val="24"/>
          <w:lang w:eastAsia="ru-RU"/>
        </w:rPr>
        <w:t xml:space="preserve"> 0504092). </w:t>
      </w:r>
      <w:r w:rsidRPr="008F30FC">
        <w:rPr>
          <w:rFonts w:ascii="Times New Roman" w:eastAsia="Times New Roman" w:hAnsi="Times New Roman" w:cs="Times New Roman"/>
          <w:color w:val="000000"/>
          <w:sz w:val="24"/>
          <w:szCs w:val="24"/>
          <w:lang w:eastAsia="ru-RU"/>
        </w:rPr>
        <w:t xml:space="preserve"> В них фиксируются установленные </w:t>
      </w:r>
      <w:r w:rsidRPr="008F30FC">
        <w:rPr>
          <w:rFonts w:ascii="Times New Roman" w:eastAsia="Times New Roman" w:hAnsi="Times New Roman" w:cs="Times New Roman"/>
          <w:color w:val="000000"/>
          <w:sz w:val="24"/>
          <w:szCs w:val="24"/>
          <w:lang w:eastAsia="ru-RU"/>
        </w:rPr>
        <w:lastRenderedPageBreak/>
        <w:t>расхождения с данными учета: недостачи и излишки п</w:t>
      </w:r>
      <w:r w:rsidR="00405680" w:rsidRPr="008F30FC">
        <w:rPr>
          <w:rFonts w:ascii="Times New Roman" w:eastAsia="Times New Roman" w:hAnsi="Times New Roman" w:cs="Times New Roman"/>
          <w:color w:val="000000"/>
          <w:sz w:val="24"/>
          <w:szCs w:val="24"/>
          <w:lang w:eastAsia="ru-RU"/>
        </w:rPr>
        <w:t>о</w:t>
      </w:r>
      <w:r w:rsidRPr="008F30FC">
        <w:rPr>
          <w:rFonts w:ascii="Times New Roman" w:eastAsia="Times New Roman" w:hAnsi="Times New Roman" w:cs="Times New Roman"/>
          <w:color w:val="000000"/>
          <w:sz w:val="24"/>
          <w:szCs w:val="24"/>
          <w:lang w:eastAsia="ru-RU"/>
        </w:rPr>
        <w:t xml:space="preserve"> каждому объекту учета в количественном и стоимостном выражении. Ценности, не </w:t>
      </w:r>
      <w:r w:rsidR="00405680" w:rsidRPr="008F30FC">
        <w:rPr>
          <w:rFonts w:ascii="Times New Roman" w:eastAsia="Times New Roman" w:hAnsi="Times New Roman" w:cs="Times New Roman"/>
          <w:color w:val="000000"/>
          <w:sz w:val="24"/>
          <w:szCs w:val="24"/>
          <w:lang w:eastAsia="ru-RU"/>
        </w:rPr>
        <w:t>принадлежащие</w:t>
      </w:r>
      <w:r w:rsidRPr="008F30FC">
        <w:rPr>
          <w:rFonts w:ascii="Times New Roman" w:eastAsia="Times New Roman" w:hAnsi="Times New Roman" w:cs="Times New Roman"/>
          <w:color w:val="000000"/>
          <w:sz w:val="24"/>
          <w:szCs w:val="24"/>
          <w:lang w:eastAsia="ru-RU"/>
        </w:rPr>
        <w:t xml:space="preserve"> на праве оперативного управления, но числящиеся в учете на </w:t>
      </w:r>
      <w:proofErr w:type="spellStart"/>
      <w:r w:rsidRPr="008F30FC">
        <w:rPr>
          <w:rFonts w:ascii="Times New Roman" w:eastAsia="Times New Roman" w:hAnsi="Times New Roman" w:cs="Times New Roman"/>
          <w:color w:val="000000"/>
          <w:sz w:val="24"/>
          <w:szCs w:val="24"/>
          <w:lang w:eastAsia="ru-RU"/>
        </w:rPr>
        <w:t>забалансовых</w:t>
      </w:r>
      <w:proofErr w:type="spellEnd"/>
      <w:r w:rsidRPr="008F30FC">
        <w:rPr>
          <w:rFonts w:ascii="Times New Roman" w:eastAsia="Times New Roman" w:hAnsi="Times New Roman" w:cs="Times New Roman"/>
          <w:color w:val="000000"/>
          <w:sz w:val="24"/>
          <w:szCs w:val="24"/>
          <w:lang w:eastAsia="ru-RU"/>
        </w:rPr>
        <w:t xml:space="preserve"> счетах, вносятся в отдельную ведомость.</w:t>
      </w:r>
    </w:p>
    <w:p w:rsidR="007E665A" w:rsidRPr="008F30FC" w:rsidRDefault="00405680" w:rsidP="00405680">
      <w:pPr>
        <w:pStyle w:val="a3"/>
        <w:numPr>
          <w:ilvl w:val="1"/>
          <w:numId w:val="14"/>
        </w:numPr>
        <w:spacing w:after="0" w:line="240" w:lineRule="auto"/>
        <w:ind w:left="0" w:firstLine="709"/>
        <w:jc w:val="both"/>
        <w:rPr>
          <w:rFonts w:ascii="Times New Roman" w:eastAsia="Times New Roman" w:hAnsi="Times New Roman" w:cs="Times New Roman"/>
          <w:color w:val="000000"/>
          <w:sz w:val="24"/>
          <w:szCs w:val="24"/>
          <w:lang w:eastAsia="ru-RU"/>
        </w:rPr>
      </w:pPr>
      <w:r w:rsidRPr="008F30FC">
        <w:rPr>
          <w:rFonts w:ascii="Times New Roman" w:eastAsia="Times New Roman" w:hAnsi="Times New Roman" w:cs="Times New Roman"/>
          <w:color w:val="000000"/>
          <w:sz w:val="24"/>
          <w:szCs w:val="24"/>
          <w:lang w:eastAsia="ru-RU"/>
        </w:rPr>
        <w:t xml:space="preserve">По </w:t>
      </w:r>
      <w:r w:rsidR="007E665A" w:rsidRPr="008F30FC">
        <w:rPr>
          <w:rFonts w:ascii="Times New Roman" w:eastAsia="Times New Roman" w:hAnsi="Times New Roman" w:cs="Times New Roman"/>
          <w:color w:val="000000"/>
          <w:sz w:val="24"/>
          <w:szCs w:val="24"/>
          <w:lang w:eastAsia="ru-RU"/>
        </w:rPr>
        <w:t>всем недостачам и излишкам, пересортице инвентаризационная комиссия получает письменные объяснения материально ответственных л</w:t>
      </w:r>
      <w:r w:rsidRPr="008F30FC">
        <w:rPr>
          <w:rFonts w:ascii="Times New Roman" w:eastAsia="Times New Roman" w:hAnsi="Times New Roman" w:cs="Times New Roman"/>
          <w:color w:val="000000"/>
          <w:sz w:val="24"/>
          <w:szCs w:val="24"/>
          <w:lang w:eastAsia="ru-RU"/>
        </w:rPr>
        <w:t>иц, что должно быть отражено в инвентаризац</w:t>
      </w:r>
      <w:r w:rsidR="007E665A" w:rsidRPr="008F30FC">
        <w:rPr>
          <w:rFonts w:ascii="Times New Roman" w:eastAsia="Times New Roman" w:hAnsi="Times New Roman" w:cs="Times New Roman"/>
          <w:color w:val="000000"/>
          <w:sz w:val="24"/>
          <w:szCs w:val="24"/>
          <w:lang w:eastAsia="ru-RU"/>
        </w:rPr>
        <w:t xml:space="preserve">ионных описях. На основании представленных объяснений и материалов проверок </w:t>
      </w:r>
      <w:r w:rsidRPr="008F30FC">
        <w:rPr>
          <w:rFonts w:ascii="Times New Roman" w:eastAsia="Times New Roman" w:hAnsi="Times New Roman" w:cs="Times New Roman"/>
          <w:color w:val="000000"/>
          <w:sz w:val="24"/>
          <w:szCs w:val="24"/>
          <w:lang w:eastAsia="ru-RU"/>
        </w:rPr>
        <w:t>инвентаризаци</w:t>
      </w:r>
      <w:r w:rsidR="007E665A" w:rsidRPr="008F30FC">
        <w:rPr>
          <w:rFonts w:ascii="Times New Roman" w:eastAsia="Times New Roman" w:hAnsi="Times New Roman" w:cs="Times New Roman"/>
          <w:color w:val="000000"/>
          <w:sz w:val="24"/>
          <w:szCs w:val="24"/>
          <w:lang w:eastAsia="ru-RU"/>
        </w:rPr>
        <w:t>онная комиссия определяет причины и характер выявленных отклонений от данных</w:t>
      </w:r>
      <w:r w:rsidRPr="008F30FC">
        <w:rPr>
          <w:rFonts w:ascii="Times New Roman" w:eastAsia="Times New Roman" w:hAnsi="Times New Roman" w:cs="Times New Roman"/>
          <w:color w:val="000000"/>
          <w:sz w:val="24"/>
          <w:szCs w:val="24"/>
          <w:lang w:eastAsia="ru-RU"/>
        </w:rPr>
        <w:t xml:space="preserve"> учета.</w:t>
      </w:r>
    </w:p>
    <w:p w:rsidR="00F8759E" w:rsidRDefault="00F8759E"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405680" w:rsidRDefault="00405680" w:rsidP="00F8759E">
      <w:pPr>
        <w:spacing w:after="0" w:line="240" w:lineRule="auto"/>
        <w:ind w:firstLine="709"/>
        <w:jc w:val="right"/>
        <w:rPr>
          <w:rFonts w:ascii="Times New Roman" w:hAnsi="Times New Roman" w:cs="Times New Roman"/>
        </w:rPr>
      </w:pPr>
      <w:r>
        <w:rPr>
          <w:rFonts w:ascii="Times New Roman" w:hAnsi="Times New Roman" w:cs="Times New Roman"/>
        </w:rPr>
        <w:lastRenderedPageBreak/>
        <w:t xml:space="preserve">Приложение №4 к Учетной политике </w:t>
      </w:r>
    </w:p>
    <w:p w:rsidR="00405680" w:rsidRDefault="00405680" w:rsidP="00F8759E">
      <w:pPr>
        <w:spacing w:after="0" w:line="240" w:lineRule="auto"/>
        <w:ind w:firstLine="709"/>
        <w:jc w:val="right"/>
        <w:rPr>
          <w:rFonts w:ascii="Times New Roman" w:hAnsi="Times New Roman" w:cs="Times New Roman"/>
        </w:rPr>
      </w:pPr>
      <w:r>
        <w:rPr>
          <w:rFonts w:ascii="Times New Roman" w:hAnsi="Times New Roman" w:cs="Times New Roman"/>
        </w:rPr>
        <w:t>для целей бюджетного учета</w:t>
      </w:r>
    </w:p>
    <w:p w:rsidR="00405680" w:rsidRDefault="00405680" w:rsidP="00F8759E">
      <w:pPr>
        <w:spacing w:after="0" w:line="240" w:lineRule="auto"/>
        <w:ind w:firstLine="709"/>
        <w:jc w:val="right"/>
        <w:rPr>
          <w:rFonts w:ascii="Times New Roman" w:hAnsi="Times New Roman" w:cs="Times New Roman"/>
        </w:rPr>
      </w:pPr>
    </w:p>
    <w:p w:rsidR="00405680" w:rsidRDefault="00405680" w:rsidP="00405680">
      <w:pPr>
        <w:spacing w:after="0" w:line="240" w:lineRule="auto"/>
        <w:jc w:val="center"/>
        <w:rPr>
          <w:rFonts w:ascii="Times New Roman" w:eastAsia="Times New Roman" w:hAnsi="Times New Roman" w:cs="Times New Roman"/>
          <w:b/>
          <w:bCs/>
          <w:color w:val="000000"/>
          <w:sz w:val="28"/>
          <w:szCs w:val="28"/>
          <w:lang w:eastAsia="ru-RU"/>
        </w:rPr>
      </w:pPr>
      <w:r w:rsidRPr="00405680">
        <w:rPr>
          <w:rFonts w:ascii="Times New Roman" w:eastAsia="Times New Roman" w:hAnsi="Times New Roman" w:cs="Times New Roman"/>
          <w:b/>
          <w:bCs/>
          <w:color w:val="000000"/>
          <w:sz w:val="28"/>
          <w:szCs w:val="28"/>
          <w:lang w:eastAsia="ru-RU"/>
        </w:rPr>
        <w:t>Порядок выдачи под отчет денежных средств, составления и представления отчетов подотчетными лицами</w:t>
      </w:r>
    </w:p>
    <w:p w:rsidR="00405680" w:rsidRPr="00405680" w:rsidRDefault="00405680" w:rsidP="00405680">
      <w:pPr>
        <w:spacing w:after="0" w:line="240" w:lineRule="auto"/>
        <w:jc w:val="center"/>
        <w:rPr>
          <w:rFonts w:ascii="Times New Roman" w:eastAsia="Times New Roman" w:hAnsi="Times New Roman" w:cs="Times New Roman"/>
          <w:sz w:val="24"/>
          <w:szCs w:val="24"/>
          <w:lang w:eastAsia="ru-RU"/>
        </w:rPr>
      </w:pPr>
    </w:p>
    <w:p w:rsidR="00405680" w:rsidRPr="0007679F" w:rsidRDefault="00405680" w:rsidP="0007679F">
      <w:pPr>
        <w:pStyle w:val="a3"/>
        <w:numPr>
          <w:ilvl w:val="0"/>
          <w:numId w:val="17"/>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07679F">
        <w:rPr>
          <w:rFonts w:ascii="Times New Roman" w:eastAsia="Times New Roman" w:hAnsi="Times New Roman" w:cs="Times New Roman"/>
          <w:b/>
          <w:bCs/>
          <w:color w:val="000000"/>
          <w:sz w:val="24"/>
          <w:szCs w:val="24"/>
          <w:lang w:eastAsia="ru-RU"/>
        </w:rPr>
        <w:t>Общие положения</w:t>
      </w:r>
    </w:p>
    <w:p w:rsidR="00405680" w:rsidRPr="0007679F" w:rsidRDefault="00405680" w:rsidP="008D43DB">
      <w:pPr>
        <w:pStyle w:val="a3"/>
        <w:spacing w:after="0" w:line="240" w:lineRule="auto"/>
        <w:ind w:left="0" w:firstLine="709"/>
        <w:jc w:val="both"/>
        <w:rPr>
          <w:rFonts w:ascii="Times New Roman" w:eastAsia="Times New Roman" w:hAnsi="Times New Roman" w:cs="Times New Roman"/>
          <w:sz w:val="24"/>
          <w:szCs w:val="24"/>
          <w:lang w:eastAsia="ru-RU"/>
        </w:rPr>
      </w:pP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Порядок устанавливает единые правила расчетов с подотчетными лицами.</w:t>
      </w: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Основными нормативными правовыми актами, использованными при разработке настоящего Порядка, являются:</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Указание № 3210-У;</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Инструкция № 157н;</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Приказ Минфина России № 52н;</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Положение об особенностях направления работников в служебные командировки, утвержденное Постановлением Правительства РФ от 13.10.2008 № 749.</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p>
    <w:p w:rsidR="00405680" w:rsidRPr="0007679F" w:rsidRDefault="00405680" w:rsidP="0007679F">
      <w:pPr>
        <w:pStyle w:val="a3"/>
        <w:numPr>
          <w:ilvl w:val="0"/>
          <w:numId w:val="17"/>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07679F">
        <w:rPr>
          <w:rFonts w:ascii="Times New Roman" w:eastAsia="Times New Roman" w:hAnsi="Times New Roman" w:cs="Times New Roman"/>
          <w:b/>
          <w:bCs/>
          <w:color w:val="000000"/>
          <w:sz w:val="24"/>
          <w:szCs w:val="24"/>
          <w:lang w:eastAsia="ru-RU"/>
        </w:rPr>
        <w:t>Порядок выдачи денежных средств под отчет</w:t>
      </w:r>
    </w:p>
    <w:p w:rsidR="00405680" w:rsidRPr="0007679F" w:rsidRDefault="00405680" w:rsidP="008D43DB">
      <w:pPr>
        <w:pStyle w:val="a3"/>
        <w:spacing w:after="0" w:line="240" w:lineRule="auto"/>
        <w:ind w:left="0" w:firstLine="709"/>
        <w:jc w:val="both"/>
        <w:rPr>
          <w:rFonts w:ascii="Times New Roman" w:eastAsia="Times New Roman" w:hAnsi="Times New Roman" w:cs="Times New Roman"/>
          <w:b/>
          <w:bCs/>
          <w:color w:val="000000"/>
          <w:sz w:val="24"/>
          <w:szCs w:val="24"/>
          <w:lang w:eastAsia="ru-RU"/>
        </w:rPr>
      </w:pPr>
    </w:p>
    <w:p w:rsidR="00405680" w:rsidRPr="0007679F" w:rsidRDefault="00405680" w:rsidP="008D43DB">
      <w:pPr>
        <w:numPr>
          <w:ilvl w:val="1"/>
          <w:numId w:val="17"/>
        </w:num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Денежные средства выдаются (перечисляются) под отчет:</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на административно-хозяйственные нужды;</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покрытие (возмещение) затрат, связанных со служебными командировками и другими нуждами;</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на возмещение затрат услуг сотовой связи;</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на возмещение затрат</w:t>
      </w:r>
      <w:r w:rsidR="008D43DB" w:rsidRPr="0007679F">
        <w:rPr>
          <w:rFonts w:ascii="Times New Roman" w:eastAsia="Times New Roman" w:hAnsi="Times New Roman" w:cs="Times New Roman"/>
          <w:color w:val="000000"/>
          <w:sz w:val="24"/>
          <w:szCs w:val="24"/>
          <w:lang w:eastAsia="ru-RU"/>
        </w:rPr>
        <w:t>,</w:t>
      </w:r>
      <w:r w:rsidRPr="0007679F">
        <w:rPr>
          <w:rFonts w:ascii="Times New Roman" w:eastAsia="Times New Roman" w:hAnsi="Times New Roman" w:cs="Times New Roman"/>
          <w:color w:val="000000"/>
          <w:sz w:val="24"/>
          <w:szCs w:val="24"/>
          <w:lang w:eastAsia="ru-RU"/>
        </w:rPr>
        <w:t xml:space="preserve"> связанных с прохождением медицинского осмотра сотрудником при поступлении на работу;</w:t>
      </w:r>
    </w:p>
    <w:p w:rsidR="00405680" w:rsidRPr="0007679F" w:rsidRDefault="00405680" w:rsidP="008D43DB">
      <w:p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на возмещение уплаченной комиссии при возврате денежных средств.</w:t>
      </w:r>
    </w:p>
    <w:p w:rsidR="00405680" w:rsidRPr="0007679F" w:rsidRDefault="00405680" w:rsidP="008D43DB">
      <w:pPr>
        <w:numPr>
          <w:ilvl w:val="1"/>
          <w:numId w:val="17"/>
        </w:num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Получать подотчетные суммы на нужды имеют право работники, с кем заключен договор </w:t>
      </w:r>
      <w:r w:rsidR="008D43DB" w:rsidRPr="0007679F">
        <w:rPr>
          <w:rFonts w:ascii="Times New Roman" w:eastAsia="Times New Roman" w:hAnsi="Times New Roman" w:cs="Times New Roman"/>
          <w:color w:val="000000"/>
          <w:sz w:val="24"/>
          <w:szCs w:val="24"/>
          <w:lang w:eastAsia="ru-RU"/>
        </w:rPr>
        <w:t>о</w:t>
      </w:r>
      <w:r w:rsidRPr="0007679F">
        <w:rPr>
          <w:rFonts w:ascii="Times New Roman" w:eastAsia="Times New Roman" w:hAnsi="Times New Roman" w:cs="Times New Roman"/>
          <w:color w:val="000000"/>
          <w:sz w:val="24"/>
          <w:szCs w:val="24"/>
          <w:lang w:eastAsia="ru-RU"/>
        </w:rPr>
        <w:t xml:space="preserve"> полной материальной ответственности.</w:t>
      </w:r>
    </w:p>
    <w:p w:rsidR="00405680" w:rsidRPr="0007679F" w:rsidRDefault="00405680" w:rsidP="008D43DB">
      <w:pPr>
        <w:numPr>
          <w:ilvl w:val="1"/>
          <w:numId w:val="17"/>
        </w:num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Сумма денежных средств, выдаваемых под отчет одному лицу с учетом перерасхода не </w:t>
      </w:r>
      <w:r w:rsidR="008D43DB" w:rsidRPr="0007679F">
        <w:rPr>
          <w:rFonts w:ascii="Times New Roman" w:eastAsia="Times New Roman" w:hAnsi="Times New Roman" w:cs="Times New Roman"/>
          <w:color w:val="000000"/>
          <w:sz w:val="24"/>
          <w:szCs w:val="24"/>
          <w:lang w:eastAsia="ru-RU"/>
        </w:rPr>
        <w:t>мо</w:t>
      </w:r>
      <w:r w:rsidRPr="0007679F">
        <w:rPr>
          <w:rFonts w:ascii="Times New Roman" w:eastAsia="Times New Roman" w:hAnsi="Times New Roman" w:cs="Times New Roman"/>
          <w:color w:val="000000"/>
          <w:sz w:val="24"/>
          <w:szCs w:val="24"/>
          <w:lang w:eastAsia="ru-RU"/>
        </w:rPr>
        <w:t>жет превышать 100 000 (сто тысяч) руб.</w:t>
      </w:r>
    </w:p>
    <w:p w:rsidR="00405680" w:rsidRPr="0007679F" w:rsidRDefault="00405680" w:rsidP="008D43DB">
      <w:pPr>
        <w:numPr>
          <w:ilvl w:val="1"/>
          <w:numId w:val="17"/>
        </w:num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Максимальный срок выдачи денежных средств под отчет составляет 10 календарных</w:t>
      </w:r>
    </w:p>
    <w:p w:rsidR="00405680" w:rsidRPr="0007679F" w:rsidRDefault="00405680" w:rsidP="008D43DB">
      <w:pPr>
        <w:spacing w:after="0" w:line="240" w:lineRule="auto"/>
        <w:ind w:firstLine="709"/>
        <w:jc w:val="both"/>
        <w:rPr>
          <w:rFonts w:ascii="Times New Roman" w:eastAsia="Times New Roman" w:hAnsi="Times New Roman" w:cs="Times New Roman"/>
          <w:sz w:val="24"/>
          <w:szCs w:val="24"/>
          <w:lang w:eastAsia="ru-RU"/>
        </w:rPr>
      </w:pPr>
      <w:r w:rsidRPr="0007679F">
        <w:rPr>
          <w:rFonts w:ascii="Times New Roman" w:eastAsia="Times New Roman" w:hAnsi="Times New Roman" w:cs="Times New Roman"/>
          <w:color w:val="000000"/>
          <w:sz w:val="24"/>
          <w:szCs w:val="24"/>
          <w:lang w:eastAsia="ru-RU"/>
        </w:rPr>
        <w:t>дней.</w:t>
      </w:r>
    </w:p>
    <w:p w:rsidR="00405680" w:rsidRPr="0007679F" w:rsidRDefault="00405680" w:rsidP="008D43DB">
      <w:pPr>
        <w:numPr>
          <w:ilvl w:val="1"/>
          <w:numId w:val="17"/>
        </w:numPr>
        <w:spacing w:after="0" w:line="240" w:lineRule="auto"/>
        <w:ind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Подотчетные суммы на осуществление командировочных расходов выдаются </w:t>
      </w:r>
      <w:r w:rsidR="008D43DB" w:rsidRPr="0007679F">
        <w:rPr>
          <w:rFonts w:ascii="Times New Roman" w:eastAsia="Times New Roman" w:hAnsi="Times New Roman" w:cs="Times New Roman"/>
          <w:color w:val="000000"/>
          <w:sz w:val="24"/>
          <w:szCs w:val="24"/>
          <w:lang w:eastAsia="ru-RU"/>
        </w:rPr>
        <w:t>раб</w:t>
      </w:r>
      <w:r w:rsidRPr="0007679F">
        <w:rPr>
          <w:rFonts w:ascii="Times New Roman" w:eastAsia="Times New Roman" w:hAnsi="Times New Roman" w:cs="Times New Roman"/>
          <w:color w:val="000000"/>
          <w:sz w:val="24"/>
          <w:szCs w:val="24"/>
          <w:lang w:eastAsia="ru-RU"/>
        </w:rPr>
        <w:t>отникам, состоящим в трудовых отношениях, при направле</w:t>
      </w:r>
      <w:r w:rsidR="008D43DB" w:rsidRPr="0007679F">
        <w:rPr>
          <w:rFonts w:ascii="Times New Roman" w:eastAsia="Times New Roman" w:hAnsi="Times New Roman" w:cs="Times New Roman"/>
          <w:color w:val="000000"/>
          <w:sz w:val="24"/>
          <w:szCs w:val="24"/>
          <w:lang w:eastAsia="ru-RU"/>
        </w:rPr>
        <w:t>нии в служебную командировку в соо</w:t>
      </w:r>
      <w:r w:rsidRPr="0007679F">
        <w:rPr>
          <w:rFonts w:ascii="Times New Roman" w:eastAsia="Times New Roman" w:hAnsi="Times New Roman" w:cs="Times New Roman"/>
          <w:color w:val="000000"/>
          <w:sz w:val="24"/>
          <w:szCs w:val="24"/>
          <w:lang w:eastAsia="ru-RU"/>
        </w:rPr>
        <w:t>тветствии с распорядительным актом руководителя.</w:t>
      </w: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sz w:val="24"/>
          <w:szCs w:val="24"/>
          <w:lang w:eastAsia="ru-RU"/>
        </w:rPr>
      </w:pPr>
      <w:r w:rsidRPr="0007679F">
        <w:rPr>
          <w:rFonts w:ascii="Times New Roman" w:eastAsia="Times New Roman" w:hAnsi="Times New Roman" w:cs="Times New Roman"/>
          <w:color w:val="000000"/>
          <w:sz w:val="24"/>
          <w:szCs w:val="24"/>
          <w:lang w:eastAsia="ru-RU"/>
        </w:rPr>
        <w:t>Авансы на расходы, связанные со служебными к</w:t>
      </w:r>
      <w:r w:rsidR="008D43DB" w:rsidRPr="0007679F">
        <w:rPr>
          <w:rFonts w:ascii="Times New Roman" w:eastAsia="Times New Roman" w:hAnsi="Times New Roman" w:cs="Times New Roman"/>
          <w:color w:val="000000"/>
          <w:sz w:val="24"/>
          <w:szCs w:val="24"/>
          <w:lang w:eastAsia="ru-RU"/>
        </w:rPr>
        <w:t>омандировками, перечисляются на б</w:t>
      </w:r>
      <w:r w:rsidRPr="0007679F">
        <w:rPr>
          <w:rFonts w:ascii="Times New Roman" w:eastAsia="Times New Roman" w:hAnsi="Times New Roman" w:cs="Times New Roman"/>
          <w:color w:val="000000"/>
          <w:sz w:val="24"/>
          <w:szCs w:val="24"/>
          <w:lang w:eastAsia="ru-RU"/>
        </w:rPr>
        <w:t>анковские дебетовые карты сотрудников.</w:t>
      </w: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Для получения денежных средств под отчет и на возмещение работник оформляет письменное заявление с указанием суммы аванса, его назначения,</w:t>
      </w:r>
      <w:r w:rsidR="008D43DB" w:rsidRPr="0007679F">
        <w:rPr>
          <w:rFonts w:ascii="Times New Roman" w:eastAsia="Times New Roman" w:hAnsi="Times New Roman" w:cs="Times New Roman"/>
          <w:color w:val="000000"/>
          <w:sz w:val="24"/>
          <w:szCs w:val="24"/>
          <w:lang w:eastAsia="ru-RU"/>
        </w:rPr>
        <w:t xml:space="preserve"> расчета (обоснования) размера ава</w:t>
      </w:r>
      <w:r w:rsidRPr="0007679F">
        <w:rPr>
          <w:rFonts w:ascii="Times New Roman" w:eastAsia="Times New Roman" w:hAnsi="Times New Roman" w:cs="Times New Roman"/>
          <w:color w:val="000000"/>
          <w:sz w:val="24"/>
          <w:szCs w:val="24"/>
          <w:lang w:eastAsia="ru-RU"/>
        </w:rPr>
        <w:t>нса и срока, на который он выдается.</w:t>
      </w: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w:t>
      </w:r>
      <w:r w:rsidR="008D43DB" w:rsidRPr="0007679F">
        <w:rPr>
          <w:rFonts w:ascii="Times New Roman" w:eastAsia="Times New Roman" w:hAnsi="Times New Roman" w:cs="Times New Roman"/>
          <w:color w:val="000000"/>
          <w:sz w:val="24"/>
          <w:szCs w:val="24"/>
          <w:lang w:eastAsia="ru-RU"/>
        </w:rPr>
        <w:t>о</w:t>
      </w:r>
      <w:r w:rsidRPr="0007679F">
        <w:rPr>
          <w:rFonts w:ascii="Times New Roman" w:eastAsia="Times New Roman" w:hAnsi="Times New Roman" w:cs="Times New Roman"/>
          <w:color w:val="000000"/>
          <w:sz w:val="24"/>
          <w:szCs w:val="24"/>
          <w:lang w:eastAsia="ru-RU"/>
        </w:rPr>
        <w:t>ни выдаются, ставит подпись и дату.</w:t>
      </w: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Выдача (перечисление) денежных средств под отчет производится при условии, что за </w:t>
      </w:r>
      <w:r w:rsidR="008D43DB" w:rsidRPr="0007679F">
        <w:rPr>
          <w:rFonts w:ascii="Times New Roman" w:eastAsia="Times New Roman" w:hAnsi="Times New Roman" w:cs="Times New Roman"/>
          <w:color w:val="000000"/>
          <w:sz w:val="24"/>
          <w:szCs w:val="24"/>
          <w:lang w:eastAsia="ru-RU"/>
        </w:rPr>
        <w:t>подо</w:t>
      </w:r>
      <w:r w:rsidRPr="0007679F">
        <w:rPr>
          <w:rFonts w:ascii="Times New Roman" w:eastAsia="Times New Roman" w:hAnsi="Times New Roman" w:cs="Times New Roman"/>
          <w:color w:val="000000"/>
          <w:sz w:val="24"/>
          <w:szCs w:val="24"/>
          <w:lang w:eastAsia="ru-RU"/>
        </w:rPr>
        <w:t>тчетным лицом нет задолженности по денежным средствам, по которым наступил срок представления Авансового отчета (ф. 0504505).</w:t>
      </w:r>
    </w:p>
    <w:p w:rsidR="00405680" w:rsidRPr="0007679F" w:rsidRDefault="00405680" w:rsidP="008D43DB">
      <w:pPr>
        <w:pStyle w:val="a3"/>
        <w:numPr>
          <w:ilvl w:val="1"/>
          <w:numId w:val="17"/>
        </w:numPr>
        <w:spacing w:after="0" w:line="240" w:lineRule="auto"/>
        <w:ind w:left="0" w:firstLine="709"/>
        <w:jc w:val="both"/>
        <w:rPr>
          <w:rFonts w:ascii="Times New Roman" w:eastAsia="Times New Roman" w:hAnsi="Times New Roman" w:cs="Times New Roman"/>
          <w:sz w:val="24"/>
          <w:szCs w:val="24"/>
          <w:lang w:eastAsia="ru-RU"/>
        </w:rPr>
      </w:pPr>
      <w:r w:rsidRPr="0007679F">
        <w:rPr>
          <w:rFonts w:ascii="Times New Roman" w:eastAsia="Times New Roman" w:hAnsi="Times New Roman" w:cs="Times New Roman"/>
          <w:color w:val="000000"/>
          <w:sz w:val="24"/>
          <w:szCs w:val="24"/>
          <w:lang w:eastAsia="ru-RU"/>
        </w:rPr>
        <w:t>Передача выданных (перечисленных) под отчет денежных средств одним лицом другому запрещается.</w:t>
      </w:r>
    </w:p>
    <w:p w:rsidR="008D43DB" w:rsidRPr="0007679F" w:rsidRDefault="008D43DB" w:rsidP="008D43DB">
      <w:pPr>
        <w:pStyle w:val="a3"/>
        <w:spacing w:after="0" w:line="240" w:lineRule="auto"/>
        <w:ind w:left="709"/>
        <w:jc w:val="both"/>
        <w:rPr>
          <w:rFonts w:ascii="Times New Roman" w:eastAsia="Times New Roman" w:hAnsi="Times New Roman" w:cs="Times New Roman"/>
          <w:sz w:val="24"/>
          <w:szCs w:val="24"/>
          <w:lang w:eastAsia="ru-RU"/>
        </w:rPr>
      </w:pPr>
    </w:p>
    <w:p w:rsidR="008D43DB" w:rsidRPr="0007679F" w:rsidRDefault="008D43DB" w:rsidP="008D43DB">
      <w:pPr>
        <w:spacing w:after="0" w:line="240" w:lineRule="auto"/>
        <w:jc w:val="center"/>
        <w:rPr>
          <w:rFonts w:ascii="Times New Roman" w:eastAsia="Times New Roman" w:hAnsi="Times New Roman" w:cs="Times New Roman"/>
          <w:b/>
          <w:bCs/>
          <w:color w:val="000000"/>
          <w:sz w:val="24"/>
          <w:szCs w:val="24"/>
          <w:lang w:eastAsia="ru-RU"/>
        </w:rPr>
      </w:pPr>
      <w:r w:rsidRPr="0007679F">
        <w:rPr>
          <w:rFonts w:ascii="Times New Roman" w:eastAsia="Times New Roman" w:hAnsi="Times New Roman" w:cs="Times New Roman"/>
          <w:sz w:val="24"/>
          <w:szCs w:val="24"/>
          <w:lang w:eastAsia="ru-RU"/>
        </w:rPr>
        <w:fldChar w:fldCharType="begin"/>
      </w:r>
      <w:r w:rsidRPr="0007679F">
        <w:rPr>
          <w:rFonts w:ascii="Times New Roman" w:eastAsia="Times New Roman" w:hAnsi="Times New Roman" w:cs="Times New Roman"/>
          <w:sz w:val="24"/>
          <w:szCs w:val="24"/>
          <w:lang w:eastAsia="ru-RU"/>
        </w:rPr>
        <w:instrText xml:space="preserve"> PAGE \* MERGEFORMAT </w:instrText>
      </w:r>
      <w:r w:rsidRPr="0007679F">
        <w:rPr>
          <w:rFonts w:ascii="Times New Roman" w:eastAsia="Times New Roman" w:hAnsi="Times New Roman" w:cs="Times New Roman"/>
          <w:sz w:val="24"/>
          <w:szCs w:val="24"/>
          <w:lang w:eastAsia="ru-RU"/>
        </w:rPr>
        <w:fldChar w:fldCharType="separate"/>
      </w:r>
      <w:r w:rsidR="000760D4" w:rsidRPr="000760D4">
        <w:rPr>
          <w:rFonts w:ascii="Times New Roman" w:eastAsia="Times New Roman" w:hAnsi="Times New Roman" w:cs="Times New Roman"/>
          <w:b/>
          <w:bCs/>
          <w:noProof/>
          <w:color w:val="000000"/>
          <w:sz w:val="24"/>
          <w:szCs w:val="24"/>
          <w:lang w:eastAsia="ru-RU"/>
        </w:rPr>
        <w:t>25</w:t>
      </w:r>
      <w:r w:rsidRPr="0007679F">
        <w:rPr>
          <w:rFonts w:ascii="Times New Roman" w:eastAsia="Times New Roman" w:hAnsi="Times New Roman" w:cs="Times New Roman"/>
          <w:sz w:val="24"/>
          <w:szCs w:val="24"/>
          <w:lang w:eastAsia="ru-RU"/>
        </w:rPr>
        <w:fldChar w:fldCharType="end"/>
      </w:r>
      <w:r w:rsidRPr="0007679F">
        <w:rPr>
          <w:rFonts w:ascii="Times New Roman" w:eastAsia="Times New Roman" w:hAnsi="Times New Roman" w:cs="Times New Roman"/>
          <w:b/>
          <w:bCs/>
          <w:color w:val="000000"/>
          <w:sz w:val="24"/>
          <w:szCs w:val="24"/>
          <w:lang w:eastAsia="ru-RU"/>
        </w:rPr>
        <w:t>. Порядок представления отчетности подотчетными лицами</w:t>
      </w:r>
    </w:p>
    <w:p w:rsidR="008D43DB" w:rsidRPr="0007679F" w:rsidRDefault="008D43DB" w:rsidP="008D43DB">
      <w:pPr>
        <w:spacing w:after="0" w:line="240" w:lineRule="auto"/>
        <w:rPr>
          <w:rFonts w:ascii="Times New Roman" w:eastAsia="Times New Roman" w:hAnsi="Times New Roman" w:cs="Times New Roman"/>
          <w:sz w:val="24"/>
          <w:szCs w:val="24"/>
          <w:lang w:eastAsia="ru-RU"/>
        </w:rPr>
      </w:pP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 Авансовый отчет (ф. 0504505)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 Авансовый отчет (ф. 0504505) по командировочным расходам представляется</w:t>
      </w:r>
    </w:p>
    <w:p w:rsidR="008D43DB" w:rsidRPr="0007679F" w:rsidRDefault="008D43DB" w:rsidP="00A2787C">
      <w:pPr>
        <w:spacing w:after="0" w:line="240" w:lineRule="auto"/>
        <w:ind w:firstLine="709"/>
        <w:jc w:val="both"/>
        <w:rPr>
          <w:rFonts w:ascii="Times New Roman" w:eastAsia="Times New Roman" w:hAnsi="Times New Roman" w:cs="Times New Roman"/>
          <w:sz w:val="24"/>
          <w:szCs w:val="24"/>
          <w:lang w:eastAsia="ru-RU"/>
        </w:rPr>
      </w:pPr>
      <w:r w:rsidRPr="0007679F">
        <w:rPr>
          <w:rFonts w:ascii="Times New Roman" w:eastAsia="Times New Roman" w:hAnsi="Times New Roman" w:cs="Times New Roman"/>
          <w:color w:val="000000"/>
          <w:sz w:val="24"/>
          <w:szCs w:val="24"/>
          <w:lang w:eastAsia="ru-RU"/>
        </w:rPr>
        <w:t>работником не позднее трех рабочих дней со дня возвращения из командировки.</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произведенные расходы, обоснованность расходования средств.</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w:t>
      </w:r>
    </w:p>
    <w:p w:rsidR="008D43DB" w:rsidRPr="0007679F" w:rsidRDefault="008D43DB" w:rsidP="00A2787C">
      <w:pPr>
        <w:spacing w:after="0" w:line="240" w:lineRule="auto"/>
        <w:ind w:firstLine="709"/>
        <w:jc w:val="both"/>
        <w:rPr>
          <w:rFonts w:ascii="Times New Roman" w:eastAsia="Times New Roman" w:hAnsi="Times New Roman" w:cs="Times New Roman"/>
          <w:sz w:val="24"/>
          <w:szCs w:val="24"/>
          <w:lang w:eastAsia="ru-RU"/>
        </w:rPr>
      </w:pPr>
      <w:r w:rsidRPr="0007679F">
        <w:rPr>
          <w:rFonts w:ascii="Times New Roman" w:eastAsia="Times New Roman" w:hAnsi="Times New Roman" w:cs="Times New Roman"/>
          <w:color w:val="000000"/>
          <w:sz w:val="24"/>
          <w:szCs w:val="24"/>
          <w:lang w:eastAsia="ru-RU"/>
        </w:rPr>
        <w:t>реквизитов, наличием подписей и т.д.</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 Проверенный Авансовый отчет (ф. 0504505) утверждает руководитель. После этого отчет принимается к учету.</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 xml:space="preserve"> Проверка и утверждение авансового отчета осуществляются в течение трех рабочих дней со дня его представления подотчетным лицом.</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Остаток неиспользованного аванса вносится подотчетным лицом не позднее дня, следующего за днем утверждения руководителем Авансового отчета (ф. 0504505).</w:t>
      </w:r>
    </w:p>
    <w:p w:rsidR="008D43DB" w:rsidRPr="0007679F"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sz w:val="24"/>
          <w:szCs w:val="24"/>
          <w:lang w:eastAsia="ru-RU"/>
        </w:rPr>
      </w:pPr>
      <w:r w:rsidRPr="0007679F">
        <w:rPr>
          <w:rFonts w:ascii="Times New Roman" w:eastAsia="Times New Roman" w:hAnsi="Times New Roman" w:cs="Times New Roman"/>
          <w:color w:val="000000"/>
          <w:sz w:val="24"/>
          <w:szCs w:val="24"/>
          <w:lang w:eastAsia="ru-RU"/>
        </w:rPr>
        <w:t>Если работник в установленный срок не представил Авансовый отчет (ф. 0504505)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8D43DB" w:rsidRPr="008D43DB" w:rsidRDefault="008D43DB" w:rsidP="00A2787C">
      <w:pPr>
        <w:pStyle w:val="a3"/>
        <w:numPr>
          <w:ilvl w:val="1"/>
          <w:numId w:val="18"/>
        </w:numPr>
        <w:spacing w:after="0" w:line="240" w:lineRule="auto"/>
        <w:ind w:left="0" w:firstLine="709"/>
        <w:jc w:val="both"/>
        <w:rPr>
          <w:rFonts w:ascii="Times New Roman" w:eastAsia="Times New Roman" w:hAnsi="Times New Roman" w:cs="Times New Roman"/>
          <w:color w:val="000000"/>
          <w:lang w:eastAsia="ru-RU"/>
        </w:rPr>
      </w:pPr>
      <w:r w:rsidRPr="0007679F">
        <w:rPr>
          <w:rFonts w:ascii="Times New Roman" w:eastAsia="Times New Roman" w:hAnsi="Times New Roman" w:cs="Times New Roman"/>
          <w:color w:val="000000"/>
          <w:sz w:val="24"/>
          <w:szCs w:val="24"/>
          <w:lang w:eastAsia="ru-RU"/>
        </w:rPr>
        <w:t xml:space="preserve">При увольнении работника, имеющего задолженность по подотчетным суммам, остаток </w:t>
      </w:r>
      <w:r w:rsidR="00A2787C" w:rsidRPr="0007679F">
        <w:rPr>
          <w:rFonts w:ascii="Times New Roman" w:eastAsia="Times New Roman" w:hAnsi="Times New Roman" w:cs="Times New Roman"/>
          <w:color w:val="000000"/>
          <w:sz w:val="24"/>
          <w:szCs w:val="24"/>
          <w:lang w:eastAsia="ru-RU"/>
        </w:rPr>
        <w:t>это</w:t>
      </w:r>
      <w:r w:rsidRPr="0007679F">
        <w:rPr>
          <w:rFonts w:ascii="Times New Roman" w:eastAsia="Times New Roman" w:hAnsi="Times New Roman" w:cs="Times New Roman"/>
          <w:color w:val="000000"/>
          <w:sz w:val="24"/>
          <w:szCs w:val="24"/>
          <w:lang w:eastAsia="ru-RU"/>
        </w:rPr>
        <w:t>й задолженности удерживается из причитающихся при увольнении работнику выплат</w:t>
      </w:r>
      <w:r w:rsidRPr="008D43DB">
        <w:rPr>
          <w:rFonts w:ascii="Times New Roman" w:eastAsia="Times New Roman" w:hAnsi="Times New Roman" w:cs="Times New Roman"/>
          <w:color w:val="000000"/>
          <w:lang w:eastAsia="ru-RU"/>
        </w:rPr>
        <w:t>.</w:t>
      </w:r>
    </w:p>
    <w:p w:rsidR="00405680" w:rsidRDefault="00405680"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p>
    <w:p w:rsidR="0007679F" w:rsidRDefault="0007679F" w:rsidP="00F8759E">
      <w:pPr>
        <w:spacing w:after="0" w:line="240" w:lineRule="auto"/>
        <w:ind w:firstLine="709"/>
        <w:jc w:val="right"/>
        <w:rPr>
          <w:rFonts w:ascii="Times New Roman" w:hAnsi="Times New Roman" w:cs="Times New Roman"/>
        </w:rPr>
      </w:pPr>
    </w:p>
    <w:p w:rsidR="00A2787C" w:rsidRDefault="00A2787C" w:rsidP="00F8759E">
      <w:pPr>
        <w:spacing w:after="0" w:line="240" w:lineRule="auto"/>
        <w:ind w:firstLine="709"/>
        <w:jc w:val="right"/>
        <w:rPr>
          <w:rFonts w:ascii="Times New Roman" w:hAnsi="Times New Roman" w:cs="Times New Roman"/>
        </w:rPr>
      </w:pPr>
      <w:r>
        <w:rPr>
          <w:rFonts w:ascii="Times New Roman" w:hAnsi="Times New Roman" w:cs="Times New Roman"/>
        </w:rPr>
        <w:lastRenderedPageBreak/>
        <w:t xml:space="preserve">Приложение №5 к Учетной политике </w:t>
      </w:r>
    </w:p>
    <w:p w:rsidR="00A2787C" w:rsidRDefault="00A2787C" w:rsidP="00F8759E">
      <w:pPr>
        <w:spacing w:after="0" w:line="240" w:lineRule="auto"/>
        <w:ind w:firstLine="709"/>
        <w:jc w:val="right"/>
        <w:rPr>
          <w:rFonts w:ascii="Times New Roman" w:hAnsi="Times New Roman" w:cs="Times New Roman"/>
        </w:rPr>
      </w:pPr>
      <w:r>
        <w:rPr>
          <w:rFonts w:ascii="Times New Roman" w:hAnsi="Times New Roman" w:cs="Times New Roman"/>
        </w:rPr>
        <w:t>для целей бюджетного учета</w:t>
      </w:r>
    </w:p>
    <w:p w:rsidR="00A2787C" w:rsidRDefault="00A2787C" w:rsidP="00F8759E">
      <w:pPr>
        <w:spacing w:after="0" w:line="240" w:lineRule="auto"/>
        <w:ind w:firstLine="709"/>
        <w:jc w:val="right"/>
        <w:rPr>
          <w:rFonts w:ascii="Times New Roman" w:hAnsi="Times New Roman" w:cs="Times New Roman"/>
        </w:rPr>
      </w:pPr>
    </w:p>
    <w:p w:rsidR="00A2787C" w:rsidRDefault="00A2787C" w:rsidP="00A2787C">
      <w:pPr>
        <w:spacing w:after="0" w:line="240" w:lineRule="auto"/>
        <w:jc w:val="center"/>
        <w:rPr>
          <w:rFonts w:ascii="Times New Roman" w:eastAsia="Times New Roman" w:hAnsi="Times New Roman" w:cs="Times New Roman"/>
          <w:b/>
          <w:bCs/>
          <w:color w:val="000000"/>
          <w:sz w:val="28"/>
          <w:szCs w:val="28"/>
          <w:lang w:eastAsia="ru-RU"/>
        </w:rPr>
      </w:pPr>
      <w:r w:rsidRPr="00A2787C">
        <w:rPr>
          <w:rFonts w:ascii="Times New Roman" w:eastAsia="Times New Roman" w:hAnsi="Times New Roman" w:cs="Times New Roman"/>
          <w:b/>
          <w:bCs/>
          <w:color w:val="000000"/>
          <w:sz w:val="28"/>
          <w:szCs w:val="28"/>
          <w:lang w:eastAsia="ru-RU"/>
        </w:rPr>
        <w:t>Порядок вы</w:t>
      </w:r>
      <w:r>
        <w:rPr>
          <w:rFonts w:ascii="Times New Roman" w:eastAsia="Times New Roman" w:hAnsi="Times New Roman" w:cs="Times New Roman"/>
          <w:b/>
          <w:bCs/>
          <w:color w:val="000000"/>
          <w:sz w:val="28"/>
          <w:szCs w:val="28"/>
          <w:lang w:eastAsia="ru-RU"/>
        </w:rPr>
        <w:t>д</w:t>
      </w:r>
      <w:r w:rsidRPr="00A2787C">
        <w:rPr>
          <w:rFonts w:ascii="Times New Roman" w:eastAsia="Times New Roman" w:hAnsi="Times New Roman" w:cs="Times New Roman"/>
          <w:b/>
          <w:bCs/>
          <w:color w:val="000000"/>
          <w:sz w:val="28"/>
          <w:szCs w:val="28"/>
          <w:lang w:eastAsia="ru-RU"/>
        </w:rPr>
        <w:t>ачи под отчет денежных документов, составления и представления отчетов подотчетными лицами</w:t>
      </w:r>
    </w:p>
    <w:p w:rsidR="00A2787C" w:rsidRPr="00A2787C" w:rsidRDefault="00A2787C" w:rsidP="00A2787C">
      <w:pPr>
        <w:spacing w:after="0" w:line="240" w:lineRule="auto"/>
        <w:jc w:val="center"/>
        <w:rPr>
          <w:rFonts w:ascii="Times New Roman" w:eastAsia="Times New Roman" w:hAnsi="Times New Roman" w:cs="Times New Roman"/>
          <w:sz w:val="24"/>
          <w:szCs w:val="24"/>
          <w:lang w:eastAsia="ru-RU"/>
        </w:rPr>
      </w:pPr>
    </w:p>
    <w:p w:rsidR="00A2787C" w:rsidRPr="00A2787C" w:rsidRDefault="00A2787C" w:rsidP="00A2787C">
      <w:pPr>
        <w:pStyle w:val="a3"/>
        <w:numPr>
          <w:ilvl w:val="0"/>
          <w:numId w:val="19"/>
        </w:numPr>
        <w:spacing w:after="0" w:line="240" w:lineRule="auto"/>
        <w:jc w:val="center"/>
        <w:rPr>
          <w:rFonts w:ascii="Times New Roman" w:eastAsia="Times New Roman" w:hAnsi="Times New Roman" w:cs="Times New Roman"/>
          <w:b/>
          <w:bCs/>
          <w:color w:val="000000"/>
          <w:lang w:eastAsia="ru-RU"/>
        </w:rPr>
      </w:pPr>
      <w:r w:rsidRPr="00A2787C">
        <w:rPr>
          <w:rFonts w:ascii="Times New Roman" w:eastAsia="Times New Roman" w:hAnsi="Times New Roman" w:cs="Times New Roman"/>
          <w:b/>
          <w:bCs/>
          <w:color w:val="000000"/>
          <w:lang w:eastAsia="ru-RU"/>
        </w:rPr>
        <w:t>Общие положения</w:t>
      </w:r>
    </w:p>
    <w:p w:rsidR="00A2787C" w:rsidRDefault="00A2787C" w:rsidP="00287190">
      <w:pPr>
        <w:pStyle w:val="a3"/>
        <w:numPr>
          <w:ilvl w:val="1"/>
          <w:numId w:val="19"/>
        </w:num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Порядок</w:t>
      </w:r>
      <w:r w:rsidRPr="00A278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w:t>
      </w:r>
      <w:r w:rsidRPr="00A2787C">
        <w:rPr>
          <w:rFonts w:ascii="Times New Roman" w:eastAsia="Times New Roman" w:hAnsi="Times New Roman" w:cs="Times New Roman"/>
          <w:color w:val="000000"/>
          <w:lang w:eastAsia="ru-RU"/>
        </w:rPr>
        <w:t>стан</w:t>
      </w:r>
      <w:r>
        <w:rPr>
          <w:rFonts w:ascii="Times New Roman" w:eastAsia="Times New Roman" w:hAnsi="Times New Roman" w:cs="Times New Roman"/>
          <w:color w:val="000000"/>
          <w:lang w:eastAsia="ru-RU"/>
        </w:rPr>
        <w:t>авлива</w:t>
      </w:r>
      <w:r w:rsidRPr="00A2787C">
        <w:rPr>
          <w:rFonts w:ascii="Times New Roman" w:eastAsia="Times New Roman" w:hAnsi="Times New Roman" w:cs="Times New Roman"/>
          <w:color w:val="000000"/>
          <w:lang w:eastAsia="ru-RU"/>
        </w:rPr>
        <w:t xml:space="preserve">ет правила выдачи под отчет денежных документов, составления, представления, </w:t>
      </w:r>
      <w:r>
        <w:rPr>
          <w:rFonts w:ascii="Times New Roman" w:eastAsia="Times New Roman" w:hAnsi="Times New Roman" w:cs="Times New Roman"/>
          <w:color w:val="000000"/>
          <w:lang w:eastAsia="ru-RU"/>
        </w:rPr>
        <w:t xml:space="preserve">проверки и утверждения </w:t>
      </w:r>
      <w:r w:rsidRPr="00A2787C">
        <w:rPr>
          <w:rFonts w:ascii="Times New Roman" w:eastAsia="Times New Roman" w:hAnsi="Times New Roman" w:cs="Times New Roman"/>
          <w:color w:val="000000"/>
          <w:lang w:eastAsia="ru-RU"/>
        </w:rPr>
        <w:t>отчетов об их использовании.</w:t>
      </w:r>
    </w:p>
    <w:p w:rsidR="00A2787C" w:rsidRPr="00A2787C" w:rsidRDefault="00A2787C" w:rsidP="00A2787C">
      <w:pPr>
        <w:pStyle w:val="a3"/>
        <w:numPr>
          <w:ilvl w:val="0"/>
          <w:numId w:val="19"/>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Порядок</w:t>
      </w:r>
      <w:r w:rsidRPr="00A2787C">
        <w:rPr>
          <w:rFonts w:ascii="Times New Roman" w:eastAsia="Times New Roman" w:hAnsi="Times New Roman" w:cs="Times New Roman"/>
          <w:b/>
          <w:bCs/>
          <w:color w:val="000000"/>
          <w:lang w:eastAsia="ru-RU"/>
        </w:rPr>
        <w:t xml:space="preserve"> выдачи денежных документов под отчет</w:t>
      </w:r>
    </w:p>
    <w:p w:rsidR="00A2787C" w:rsidRPr="00A2787C" w:rsidRDefault="00A2787C" w:rsidP="00287190">
      <w:pPr>
        <w:spacing w:after="0" w:line="240" w:lineRule="auto"/>
        <w:ind w:firstLine="709"/>
        <w:rPr>
          <w:rFonts w:ascii="Times New Roman" w:eastAsia="Times New Roman" w:hAnsi="Times New Roman" w:cs="Times New Roman"/>
          <w:sz w:val="24"/>
          <w:szCs w:val="24"/>
          <w:lang w:eastAsia="ru-RU"/>
        </w:rPr>
      </w:pPr>
      <w:r w:rsidRPr="00A2787C">
        <w:rPr>
          <w:rFonts w:ascii="Times New Roman" w:eastAsia="Times New Roman" w:hAnsi="Times New Roman" w:cs="Times New Roman"/>
          <w:b/>
          <w:bCs/>
          <w:i/>
          <w:iCs/>
          <w:color w:val="000000"/>
          <w:sz w:val="21"/>
          <w:szCs w:val="21"/>
          <w:lang w:eastAsia="ru-RU"/>
        </w:rPr>
        <w:t xml:space="preserve">Денежные </w:t>
      </w:r>
      <w:r>
        <w:rPr>
          <w:rFonts w:ascii="Times New Roman" w:eastAsia="Times New Roman" w:hAnsi="Times New Roman" w:cs="Times New Roman"/>
          <w:b/>
          <w:bCs/>
          <w:i/>
          <w:iCs/>
          <w:color w:val="000000"/>
          <w:sz w:val="21"/>
          <w:szCs w:val="21"/>
          <w:lang w:eastAsia="ru-RU"/>
        </w:rPr>
        <w:t xml:space="preserve">документы в </w:t>
      </w:r>
      <w:r w:rsidRPr="00A2787C">
        <w:rPr>
          <w:rFonts w:ascii="Times New Roman" w:eastAsia="Times New Roman" w:hAnsi="Times New Roman" w:cs="Times New Roman"/>
          <w:b/>
          <w:bCs/>
          <w:i/>
          <w:iCs/>
          <w:color w:val="000000"/>
          <w:sz w:val="21"/>
          <w:szCs w:val="21"/>
          <w:lang w:eastAsia="ru-RU"/>
        </w:rPr>
        <w:t>бумажном виде</w:t>
      </w:r>
    </w:p>
    <w:p w:rsidR="00A2787C" w:rsidRPr="00A2787C" w:rsidRDefault="00A2787C"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Получать</w:t>
      </w:r>
      <w:r w:rsidRPr="00A278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денежные </w:t>
      </w:r>
      <w:r w:rsidRPr="00A2787C">
        <w:rPr>
          <w:rFonts w:ascii="Times New Roman" w:eastAsia="Times New Roman" w:hAnsi="Times New Roman" w:cs="Times New Roman"/>
          <w:color w:val="000000"/>
          <w:lang w:eastAsia="ru-RU"/>
        </w:rPr>
        <w:t>документы имеют право работники, которые приведены в перечне, утверждаемом р</w:t>
      </w:r>
      <w:r>
        <w:rPr>
          <w:rFonts w:ascii="Times New Roman" w:eastAsia="Times New Roman" w:hAnsi="Times New Roman" w:cs="Times New Roman"/>
          <w:color w:val="000000"/>
          <w:lang w:eastAsia="ru-RU"/>
        </w:rPr>
        <w:t xml:space="preserve">аспорядительным </w:t>
      </w:r>
      <w:r w:rsidRPr="00A2787C">
        <w:rPr>
          <w:rFonts w:ascii="Times New Roman" w:eastAsia="Times New Roman" w:hAnsi="Times New Roman" w:cs="Times New Roman"/>
          <w:color w:val="000000"/>
          <w:lang w:eastAsia="ru-RU"/>
        </w:rPr>
        <w:t>актом руководителя.</w:t>
      </w:r>
    </w:p>
    <w:p w:rsidR="00A2787C" w:rsidRPr="00A2787C" w:rsidRDefault="00A2787C"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sidRPr="00A2787C">
        <w:rPr>
          <w:rFonts w:ascii="Times New Roman" w:eastAsia="Times New Roman" w:hAnsi="Times New Roman" w:cs="Times New Roman"/>
          <w:color w:val="000000"/>
          <w:lang w:eastAsia="ru-RU"/>
        </w:rPr>
        <w:t xml:space="preserve">Выдача </w:t>
      </w:r>
      <w:r>
        <w:rPr>
          <w:rFonts w:ascii="Times New Roman" w:eastAsia="Times New Roman" w:hAnsi="Times New Roman" w:cs="Times New Roman"/>
          <w:color w:val="000000"/>
          <w:lang w:eastAsia="ru-RU"/>
        </w:rPr>
        <w:t>под отчет</w:t>
      </w:r>
      <w:r w:rsidRPr="00A2787C">
        <w:rPr>
          <w:rFonts w:ascii="Times New Roman" w:eastAsia="Times New Roman" w:hAnsi="Times New Roman" w:cs="Times New Roman"/>
          <w:color w:val="000000"/>
          <w:lang w:eastAsia="ru-RU"/>
        </w:rPr>
        <w:t xml:space="preserve"> денежных документов производится из кассы по расходному кассовому ордер</w:t>
      </w:r>
      <w:r>
        <w:rPr>
          <w:rFonts w:ascii="Times New Roman" w:eastAsia="Times New Roman" w:hAnsi="Times New Roman" w:cs="Times New Roman"/>
          <w:color w:val="000000"/>
          <w:lang w:eastAsia="ru-RU"/>
        </w:rPr>
        <w:t>у с надписью</w:t>
      </w:r>
      <w:r w:rsidRPr="00A278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ф</w:t>
      </w:r>
      <w:r w:rsidRPr="00A2787C">
        <w:rPr>
          <w:rFonts w:ascii="Times New Roman" w:eastAsia="Times New Roman" w:hAnsi="Times New Roman" w:cs="Times New Roman"/>
          <w:color w:val="000000"/>
          <w:lang w:eastAsia="ru-RU"/>
        </w:rPr>
        <w:t>ондовый".</w:t>
      </w:r>
    </w:p>
    <w:p w:rsidR="00A2787C" w:rsidRPr="00A2787C" w:rsidRDefault="00A2787C"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sidRPr="00A2787C">
        <w:rPr>
          <w:rFonts w:ascii="Times New Roman" w:eastAsia="Times New Roman" w:hAnsi="Times New Roman" w:cs="Times New Roman"/>
          <w:color w:val="000000"/>
          <w:lang w:eastAsia="ru-RU"/>
        </w:rPr>
        <w:t xml:space="preserve">Выдача </w:t>
      </w:r>
      <w:r>
        <w:rPr>
          <w:rFonts w:ascii="Times New Roman" w:eastAsia="Times New Roman" w:hAnsi="Times New Roman" w:cs="Times New Roman"/>
          <w:color w:val="000000"/>
          <w:lang w:eastAsia="ru-RU"/>
        </w:rPr>
        <w:t>под отчет</w:t>
      </w:r>
      <w:r w:rsidRPr="00A2787C">
        <w:rPr>
          <w:rFonts w:ascii="Times New Roman" w:eastAsia="Times New Roman" w:hAnsi="Times New Roman" w:cs="Times New Roman"/>
          <w:color w:val="000000"/>
          <w:lang w:eastAsia="ru-RU"/>
        </w:rPr>
        <w:t xml:space="preserve"> денежных документов производится при отсутствии за подотчетным лицом задолженн</w:t>
      </w:r>
      <w:r w:rsidR="00567025">
        <w:rPr>
          <w:rFonts w:ascii="Times New Roman" w:eastAsia="Times New Roman" w:hAnsi="Times New Roman" w:cs="Times New Roman"/>
          <w:color w:val="000000"/>
          <w:lang w:eastAsia="ru-RU"/>
        </w:rPr>
        <w:t>ости</w:t>
      </w:r>
      <w:r w:rsidRPr="00A2787C">
        <w:rPr>
          <w:rFonts w:ascii="Times New Roman" w:eastAsia="Times New Roman" w:hAnsi="Times New Roman" w:cs="Times New Roman"/>
          <w:color w:val="000000"/>
          <w:lang w:eastAsia="ru-RU"/>
        </w:rPr>
        <w:t xml:space="preserve"> </w:t>
      </w:r>
      <w:r w:rsidR="00567025">
        <w:rPr>
          <w:rFonts w:ascii="Times New Roman" w:eastAsia="Times New Roman" w:hAnsi="Times New Roman" w:cs="Times New Roman"/>
          <w:color w:val="000000"/>
          <w:lang w:eastAsia="ru-RU"/>
        </w:rPr>
        <w:t>по дене</w:t>
      </w:r>
      <w:r w:rsidRPr="00A2787C">
        <w:rPr>
          <w:rFonts w:ascii="Times New Roman" w:eastAsia="Times New Roman" w:hAnsi="Times New Roman" w:cs="Times New Roman"/>
          <w:color w:val="000000"/>
          <w:lang w:eastAsia="ru-RU"/>
        </w:rPr>
        <w:t xml:space="preserve">жным документам, по которым наступил срок представления Авансового отчета </w:t>
      </w:r>
      <w:r w:rsidR="00567025">
        <w:rPr>
          <w:rFonts w:ascii="Times New Roman" w:eastAsia="Times New Roman" w:hAnsi="Times New Roman" w:cs="Times New Roman"/>
          <w:color w:val="000000"/>
          <w:lang w:eastAsia="ru-RU"/>
        </w:rPr>
        <w:t>(ф. 0504505).</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 xml:space="preserve">Максимальный </w:t>
      </w:r>
      <w:r>
        <w:rPr>
          <w:rFonts w:ascii="Times New Roman" w:eastAsia="Times New Roman" w:hAnsi="Times New Roman" w:cs="Times New Roman"/>
          <w:color w:val="000000"/>
          <w:lang w:eastAsia="ru-RU"/>
        </w:rPr>
        <w:t>срок выдачи</w:t>
      </w:r>
      <w:r w:rsidR="00A2787C" w:rsidRPr="00567025">
        <w:rPr>
          <w:rFonts w:ascii="Times New Roman" w:eastAsia="Times New Roman" w:hAnsi="Times New Roman" w:cs="Times New Roman"/>
          <w:color w:val="000000"/>
          <w:lang w:eastAsia="ru-RU"/>
        </w:rPr>
        <w:t xml:space="preserve"> денежных документов под отчет (кроме топливных карт) составляет 30 кален</w:t>
      </w:r>
      <w:r>
        <w:rPr>
          <w:rFonts w:ascii="Times New Roman" w:eastAsia="Times New Roman" w:hAnsi="Times New Roman" w:cs="Times New Roman"/>
          <w:color w:val="000000"/>
          <w:lang w:eastAsia="ru-RU"/>
        </w:rPr>
        <w:t>д</w:t>
      </w:r>
      <w:r w:rsidR="00A2787C" w:rsidRPr="00567025">
        <w:rPr>
          <w:rFonts w:ascii="Times New Roman" w:eastAsia="Times New Roman" w:hAnsi="Times New Roman" w:cs="Times New Roman"/>
          <w:color w:val="000000"/>
          <w:lang w:eastAsia="ru-RU"/>
        </w:rPr>
        <w:t>арн</w:t>
      </w:r>
      <w:r>
        <w:rPr>
          <w:rFonts w:ascii="Times New Roman" w:eastAsia="Times New Roman" w:hAnsi="Times New Roman" w:cs="Times New Roman"/>
          <w:color w:val="000000"/>
          <w:lang w:eastAsia="ru-RU"/>
        </w:rPr>
        <w:t>ы</w:t>
      </w:r>
      <w:r w:rsidR="00A2787C" w:rsidRPr="00567025">
        <w:rPr>
          <w:rFonts w:ascii="Times New Roman" w:eastAsia="Times New Roman" w:hAnsi="Times New Roman" w:cs="Times New Roman"/>
          <w:color w:val="000000"/>
          <w:lang w:eastAsia="ru-RU"/>
        </w:rPr>
        <w:t>х дней</w:t>
      </w:r>
      <w:r w:rsidR="004203A6">
        <w:rPr>
          <w:rFonts w:ascii="Times New Roman" w:eastAsia="Times New Roman" w:hAnsi="Times New Roman" w:cs="Times New Roman"/>
          <w:color w:val="000000"/>
          <w:lang w:eastAsia="ru-RU"/>
        </w:rPr>
        <w:t>.</w:t>
      </w:r>
      <w:r w:rsidR="00A2787C" w:rsidRPr="00567025">
        <w:rPr>
          <w:rFonts w:ascii="Times New Roman" w:eastAsia="Times New Roman" w:hAnsi="Times New Roman" w:cs="Times New Roman"/>
          <w:color w:val="000000"/>
          <w:lang w:eastAsia="ru-RU"/>
        </w:rPr>
        <w:t xml:space="preserve"> Не использованные в срок денежные документы возвращаются в кассу.</w:t>
      </w:r>
    </w:p>
    <w:p w:rsidR="00A2787C" w:rsidRPr="00A2787C" w:rsidRDefault="00A2787C" w:rsidP="00287190">
      <w:pPr>
        <w:spacing w:after="0" w:line="240" w:lineRule="auto"/>
        <w:ind w:firstLine="709"/>
        <w:jc w:val="both"/>
        <w:rPr>
          <w:rFonts w:ascii="Times New Roman" w:eastAsia="Times New Roman" w:hAnsi="Times New Roman" w:cs="Times New Roman"/>
          <w:sz w:val="24"/>
          <w:szCs w:val="24"/>
          <w:lang w:eastAsia="ru-RU"/>
        </w:rPr>
      </w:pPr>
      <w:r w:rsidRPr="00A2787C">
        <w:rPr>
          <w:rFonts w:ascii="Times New Roman" w:eastAsia="Times New Roman" w:hAnsi="Times New Roman" w:cs="Times New Roman"/>
          <w:b/>
          <w:bCs/>
          <w:i/>
          <w:iCs/>
          <w:color w:val="000000"/>
          <w:sz w:val="21"/>
          <w:szCs w:val="21"/>
          <w:lang w:eastAsia="ru-RU"/>
        </w:rPr>
        <w:t>Электронные би</w:t>
      </w:r>
      <w:r w:rsidR="00567025">
        <w:rPr>
          <w:rFonts w:ascii="Times New Roman" w:eastAsia="Times New Roman" w:hAnsi="Times New Roman" w:cs="Times New Roman"/>
          <w:b/>
          <w:bCs/>
          <w:i/>
          <w:iCs/>
          <w:color w:val="000000"/>
          <w:sz w:val="21"/>
          <w:szCs w:val="21"/>
          <w:lang w:eastAsia="ru-RU"/>
        </w:rPr>
        <w:t>леты</w:t>
      </w:r>
    </w:p>
    <w:p w:rsidR="00A2787C" w:rsidRPr="00567025" w:rsidRDefault="00A2787C"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sidRPr="00567025">
        <w:rPr>
          <w:rFonts w:ascii="Times New Roman" w:eastAsia="Times New Roman" w:hAnsi="Times New Roman" w:cs="Times New Roman"/>
          <w:color w:val="000000"/>
          <w:lang w:eastAsia="ru-RU"/>
        </w:rPr>
        <w:t>Электронные билет</w:t>
      </w:r>
      <w:r w:rsidR="00567025">
        <w:rPr>
          <w:rFonts w:ascii="Times New Roman" w:eastAsia="Times New Roman" w:hAnsi="Times New Roman" w:cs="Times New Roman"/>
          <w:color w:val="000000"/>
          <w:lang w:eastAsia="ru-RU"/>
        </w:rPr>
        <w:t>ы</w:t>
      </w:r>
      <w:r w:rsidRPr="00567025">
        <w:rPr>
          <w:rFonts w:ascii="Times New Roman" w:eastAsia="Times New Roman" w:hAnsi="Times New Roman" w:cs="Times New Roman"/>
          <w:color w:val="000000"/>
          <w:lang w:eastAsia="ru-RU"/>
        </w:rPr>
        <w:t xml:space="preserve">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A2787C" w:rsidRDefault="00A2787C" w:rsidP="00567025">
      <w:pPr>
        <w:pStyle w:val="a3"/>
        <w:numPr>
          <w:ilvl w:val="0"/>
          <w:numId w:val="20"/>
        </w:numPr>
        <w:spacing w:after="0" w:line="240" w:lineRule="auto"/>
        <w:jc w:val="center"/>
        <w:rPr>
          <w:rFonts w:ascii="Times New Roman" w:eastAsia="Times New Roman" w:hAnsi="Times New Roman" w:cs="Times New Roman"/>
          <w:b/>
          <w:bCs/>
          <w:color w:val="000000"/>
          <w:lang w:eastAsia="ru-RU"/>
        </w:rPr>
      </w:pPr>
      <w:r w:rsidRPr="00567025">
        <w:rPr>
          <w:rFonts w:ascii="Times New Roman" w:eastAsia="Times New Roman" w:hAnsi="Times New Roman" w:cs="Times New Roman"/>
          <w:b/>
          <w:bCs/>
          <w:color w:val="000000"/>
          <w:lang w:eastAsia="ru-RU"/>
        </w:rPr>
        <w:t>Составление. представление отчетности подотчетными лицами</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б</w:t>
      </w:r>
      <w:r w:rsidR="00A2787C" w:rsidRPr="00567025">
        <w:rPr>
          <w:rFonts w:ascii="Times New Roman" w:eastAsia="Times New Roman" w:hAnsi="Times New Roman" w:cs="Times New Roman"/>
          <w:color w:val="000000"/>
          <w:lang w:eastAsia="ru-RU"/>
        </w:rPr>
        <w:t xml:space="preserve"> использовании денежных документов подотчетное лицо должно отчитаться. Для этого нужно представить аван</w:t>
      </w:r>
      <w:r>
        <w:rPr>
          <w:rFonts w:ascii="Times New Roman" w:eastAsia="Times New Roman" w:hAnsi="Times New Roman" w:cs="Times New Roman"/>
          <w:color w:val="000000"/>
          <w:lang w:eastAsia="ru-RU"/>
        </w:rPr>
        <w:t>со</w:t>
      </w:r>
      <w:r w:rsidR="00A2787C" w:rsidRPr="00567025">
        <w:rPr>
          <w:rFonts w:ascii="Times New Roman" w:eastAsia="Times New Roman" w:hAnsi="Times New Roman" w:cs="Times New Roman"/>
          <w:color w:val="000000"/>
          <w:lang w:eastAsia="ru-RU"/>
        </w:rPr>
        <w:t>вый отчет с приложением документов, подтверждающих их использование.</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 xml:space="preserve">Документом, </w:t>
      </w:r>
      <w:r>
        <w:rPr>
          <w:rFonts w:ascii="Times New Roman" w:eastAsia="Times New Roman" w:hAnsi="Times New Roman" w:cs="Times New Roman"/>
          <w:color w:val="000000"/>
          <w:lang w:eastAsia="ru-RU"/>
        </w:rPr>
        <w:t>подтверждающим</w:t>
      </w:r>
      <w:r w:rsidR="00A2787C" w:rsidRPr="00567025">
        <w:rPr>
          <w:rFonts w:ascii="Times New Roman" w:eastAsia="Times New Roman" w:hAnsi="Times New Roman" w:cs="Times New Roman"/>
          <w:color w:val="000000"/>
          <w:lang w:eastAsia="ru-RU"/>
        </w:rPr>
        <w:t xml:space="preserve"> использование конвертов с марками и марок, является реестр отправленной корреспонденция</w:t>
      </w:r>
      <w:r>
        <w:rPr>
          <w:rFonts w:ascii="Times New Roman" w:eastAsia="Times New Roman" w:hAnsi="Times New Roman" w:cs="Times New Roman"/>
          <w:color w:val="000000"/>
          <w:lang w:eastAsia="ru-RU"/>
        </w:rPr>
        <w:t>.</w:t>
      </w:r>
      <w:r w:rsidR="00A2787C" w:rsidRPr="00567025">
        <w:rPr>
          <w:rFonts w:ascii="Times New Roman" w:eastAsia="Times New Roman" w:hAnsi="Times New Roman" w:cs="Times New Roman"/>
          <w:color w:val="000000"/>
          <w:lang w:eastAsia="ru-RU"/>
        </w:rPr>
        <w:t xml:space="preserve"> Испорченные конверты также прилагаются к авансовому отчету.</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 xml:space="preserve">По проездным билетам </w:t>
      </w:r>
      <w:r>
        <w:rPr>
          <w:rFonts w:ascii="Times New Roman" w:eastAsia="Times New Roman" w:hAnsi="Times New Roman" w:cs="Times New Roman"/>
          <w:iCs/>
          <w:color w:val="000000"/>
          <w:lang w:eastAsia="ru-RU"/>
        </w:rPr>
        <w:t>для</w:t>
      </w:r>
      <w:r w:rsidR="00A2787C" w:rsidRPr="0056702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проезда</w:t>
      </w:r>
      <w:r w:rsidR="00A2787C" w:rsidRPr="00567025">
        <w:rPr>
          <w:rFonts w:ascii="Times New Roman" w:eastAsia="Times New Roman" w:hAnsi="Times New Roman" w:cs="Times New Roman"/>
          <w:color w:val="000000"/>
          <w:lang w:eastAsia="ru-RU"/>
        </w:rPr>
        <w:t xml:space="preserve"> в городском пассажирском транспорте в качестве подтверждающих документов к Авансовом</w:t>
      </w:r>
      <w:r>
        <w:rPr>
          <w:rFonts w:ascii="Times New Roman" w:eastAsia="Times New Roman" w:hAnsi="Times New Roman" w:cs="Times New Roman"/>
          <w:color w:val="000000"/>
          <w:lang w:eastAsia="ru-RU"/>
        </w:rPr>
        <w:t>у</w:t>
      </w:r>
      <w:r w:rsidR="00A2787C" w:rsidRPr="00567025">
        <w:rPr>
          <w:rFonts w:ascii="Times New Roman" w:eastAsia="Times New Roman" w:hAnsi="Times New Roman" w:cs="Times New Roman"/>
          <w:color w:val="000000"/>
          <w:lang w:eastAsia="ru-RU"/>
        </w:rPr>
        <w:t xml:space="preserve"> отчету (ф. 0504505) прилагаются использованные проездные билеты.</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Авансовый отчет (ф. 05045</w:t>
      </w:r>
      <w:r>
        <w:rPr>
          <w:rFonts w:ascii="Times New Roman" w:eastAsia="Times New Roman" w:hAnsi="Times New Roman" w:cs="Times New Roman"/>
          <w:color w:val="000000"/>
          <w:lang w:eastAsia="ru-RU"/>
        </w:rPr>
        <w:t>0</w:t>
      </w:r>
      <w:r w:rsidR="00A2787C" w:rsidRPr="0056702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r w:rsidR="00A2787C" w:rsidRPr="0056702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w:t>
      </w:r>
      <w:r w:rsidR="00A2787C" w:rsidRPr="00567025">
        <w:rPr>
          <w:rFonts w:ascii="Times New Roman" w:eastAsia="Times New Roman" w:hAnsi="Times New Roman" w:cs="Times New Roman"/>
          <w:color w:val="000000"/>
          <w:lang w:eastAsia="ru-RU"/>
        </w:rPr>
        <w:t>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использование денежных документов.</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 xml:space="preserve">Проверенный Авансовый отчет </w:t>
      </w:r>
      <w:r>
        <w:rPr>
          <w:rFonts w:ascii="Times New Roman" w:eastAsia="Times New Roman" w:hAnsi="Times New Roman" w:cs="Times New Roman"/>
          <w:color w:val="000000"/>
          <w:lang w:eastAsia="ru-RU"/>
        </w:rPr>
        <w:t>(</w:t>
      </w:r>
      <w:r w:rsidR="00A2787C" w:rsidRPr="00567025">
        <w:rPr>
          <w:rFonts w:ascii="Times New Roman" w:eastAsia="Times New Roman" w:hAnsi="Times New Roman" w:cs="Times New Roman"/>
          <w:color w:val="000000"/>
          <w:lang w:eastAsia="ru-RU"/>
        </w:rPr>
        <w:t>ф. 0504505) утверждается руководителем, после чего принимается к учету.</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Проверка и утверждение отчета осуществляются в течение трех рабочих дней со дня представления его подотчетным лицом.</w:t>
      </w:r>
    </w:p>
    <w:p w:rsidR="00A2787C" w:rsidRPr="00567025" w:rsidRDefault="00567025" w:rsidP="00287190">
      <w:pPr>
        <w:pStyle w:val="a3"/>
        <w:numPr>
          <w:ilvl w:val="1"/>
          <w:numId w:val="20"/>
        </w:numPr>
        <w:spacing w:after="0" w:line="240" w:lineRule="auto"/>
        <w:ind w:left="0"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w:t>
      </w:r>
    </w:p>
    <w:p w:rsidR="00A2787C" w:rsidRPr="00A2787C" w:rsidRDefault="00567025" w:rsidP="002871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утвер</w:t>
      </w:r>
      <w:r w:rsidR="00A2787C" w:rsidRPr="00A2787C">
        <w:rPr>
          <w:rFonts w:ascii="Times New Roman" w:eastAsia="Times New Roman" w:hAnsi="Times New Roman" w:cs="Times New Roman"/>
          <w:color w:val="000000"/>
          <w:lang w:eastAsia="ru-RU"/>
        </w:rPr>
        <w:t>ждения руководителем Авансового отчета (ф. 0504505).</w:t>
      </w:r>
    </w:p>
    <w:p w:rsidR="00567025" w:rsidRPr="00567025" w:rsidRDefault="004203A6" w:rsidP="0028719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3.9.</w:t>
      </w:r>
      <w:r w:rsidR="00567025">
        <w:rPr>
          <w:rFonts w:ascii="Times New Roman" w:eastAsia="Times New Roman" w:hAnsi="Times New Roman" w:cs="Times New Roman"/>
          <w:color w:val="000000"/>
          <w:lang w:eastAsia="ru-RU"/>
        </w:rPr>
        <w:t xml:space="preserve"> </w:t>
      </w:r>
      <w:r w:rsidR="00A2787C" w:rsidRPr="00567025">
        <w:rPr>
          <w:rFonts w:ascii="Times New Roman" w:eastAsia="Times New Roman" w:hAnsi="Times New Roman" w:cs="Times New Roman"/>
          <w:color w:val="000000"/>
          <w:lang w:eastAsia="ru-RU"/>
        </w:rPr>
        <w:t xml:space="preserve">Если подотчетным лицом не представлен в установленный </w:t>
      </w:r>
      <w:r w:rsidR="00567025">
        <w:rPr>
          <w:rFonts w:ascii="Times New Roman" w:eastAsia="Times New Roman" w:hAnsi="Times New Roman" w:cs="Times New Roman"/>
          <w:color w:val="000000"/>
          <w:lang w:eastAsia="ru-RU"/>
        </w:rPr>
        <w:t xml:space="preserve">срок Авансовый отчет (ф. 0504505) </w:t>
      </w:r>
      <w:r w:rsidR="00A2787C" w:rsidRPr="00567025">
        <w:rPr>
          <w:rFonts w:ascii="Times New Roman" w:eastAsia="Times New Roman" w:hAnsi="Times New Roman" w:cs="Times New Roman"/>
          <w:color w:val="000000"/>
          <w:lang w:eastAsia="ru-RU"/>
        </w:rPr>
        <w:t>или не внесен в кассу остаток неиспользованных денежных документов, работодатель</w:t>
      </w:r>
      <w:r w:rsidR="0056702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имеет право удержать</w:t>
      </w:r>
      <w:r w:rsidR="00567025" w:rsidRPr="00567025">
        <w:rPr>
          <w:rFonts w:ascii="Times New Roman" w:eastAsia="Times New Roman" w:hAnsi="Times New Roman" w:cs="Times New Roman"/>
          <w:color w:val="000000"/>
          <w:lang w:eastAsia="ru-RU"/>
        </w:rPr>
        <w:t xml:space="preserve"> сумму задолженности по выданным денежным документам из заработной </w:t>
      </w:r>
      <w:r>
        <w:rPr>
          <w:rFonts w:ascii="Times New Roman" w:eastAsia="Times New Roman" w:hAnsi="Times New Roman" w:cs="Times New Roman"/>
          <w:color w:val="000000"/>
          <w:lang w:eastAsia="ru-RU"/>
        </w:rPr>
        <w:t>платы работника с</w:t>
      </w:r>
      <w:r w:rsidR="00567025" w:rsidRPr="00567025">
        <w:rPr>
          <w:rFonts w:ascii="Times New Roman" w:eastAsia="Times New Roman" w:hAnsi="Times New Roman" w:cs="Times New Roman"/>
          <w:color w:val="000000"/>
          <w:lang w:eastAsia="ru-RU"/>
        </w:rPr>
        <w:t xml:space="preserve"> соблюдением требований ст. ст. 137 и 138 ТК РФ.</w:t>
      </w:r>
    </w:p>
    <w:p w:rsidR="00567025" w:rsidRPr="00567025" w:rsidRDefault="004203A6" w:rsidP="002871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3.10. В случае</w:t>
      </w:r>
      <w:r w:rsidR="00567025" w:rsidRPr="0056702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уво</w:t>
      </w:r>
      <w:r w:rsidR="00567025" w:rsidRPr="00567025">
        <w:rPr>
          <w:rFonts w:ascii="Times New Roman" w:eastAsia="Times New Roman" w:hAnsi="Times New Roman" w:cs="Times New Roman"/>
          <w:color w:val="000000"/>
          <w:lang w:eastAsia="ru-RU"/>
        </w:rPr>
        <w:t xml:space="preserve">льнения работника, имеющего задолженность по полученным под отчет </w:t>
      </w:r>
      <w:r>
        <w:rPr>
          <w:rFonts w:ascii="Times New Roman" w:eastAsia="Times New Roman" w:hAnsi="Times New Roman" w:cs="Times New Roman"/>
          <w:color w:val="000000"/>
          <w:lang w:eastAsia="ru-RU"/>
        </w:rPr>
        <w:t xml:space="preserve">денежным документам, </w:t>
      </w:r>
      <w:r w:rsidR="00567025" w:rsidRPr="00567025">
        <w:rPr>
          <w:rFonts w:ascii="Times New Roman" w:eastAsia="Times New Roman" w:hAnsi="Times New Roman" w:cs="Times New Roman"/>
          <w:color w:val="000000"/>
          <w:lang w:eastAsia="ru-RU"/>
        </w:rPr>
        <w:t xml:space="preserve">их стоимость взыскивается с работника в порядке возмещения им прямого </w:t>
      </w:r>
      <w:r w:rsidR="00287190">
        <w:rPr>
          <w:rFonts w:ascii="Times New Roman" w:eastAsia="Times New Roman" w:hAnsi="Times New Roman" w:cs="Times New Roman"/>
          <w:color w:val="000000"/>
          <w:lang w:eastAsia="ru-RU"/>
        </w:rPr>
        <w:t>действительного нанесенного</w:t>
      </w:r>
      <w:r w:rsidR="00567025" w:rsidRPr="00567025">
        <w:rPr>
          <w:rFonts w:ascii="Times New Roman" w:eastAsia="Times New Roman" w:hAnsi="Times New Roman" w:cs="Times New Roman"/>
          <w:color w:val="000000"/>
          <w:lang w:eastAsia="ru-RU"/>
        </w:rPr>
        <w:t xml:space="preserve"> ущерба.</w:t>
      </w:r>
    </w:p>
    <w:p w:rsidR="00287190" w:rsidRDefault="00287190" w:rsidP="00287190">
      <w:pPr>
        <w:pStyle w:val="a3"/>
        <w:spacing w:after="0" w:line="240" w:lineRule="auto"/>
        <w:ind w:left="0" w:firstLine="709"/>
        <w:jc w:val="right"/>
        <w:rPr>
          <w:rFonts w:ascii="Times New Roman" w:hAnsi="Times New Roman" w:cs="Times New Roman"/>
        </w:rPr>
      </w:pPr>
      <w:r>
        <w:rPr>
          <w:rFonts w:ascii="Times New Roman" w:hAnsi="Times New Roman" w:cs="Times New Roman"/>
        </w:rPr>
        <w:lastRenderedPageBreak/>
        <w:t>Приложение № 6 к Учетной политике</w:t>
      </w:r>
    </w:p>
    <w:p w:rsidR="00A2787C" w:rsidRDefault="00287190" w:rsidP="00287190">
      <w:pPr>
        <w:pStyle w:val="a3"/>
        <w:spacing w:after="0" w:line="240" w:lineRule="auto"/>
        <w:ind w:left="0" w:firstLine="709"/>
        <w:jc w:val="right"/>
        <w:rPr>
          <w:rFonts w:ascii="Times New Roman" w:hAnsi="Times New Roman" w:cs="Times New Roman"/>
        </w:rPr>
      </w:pPr>
      <w:r>
        <w:rPr>
          <w:rFonts w:ascii="Times New Roman" w:hAnsi="Times New Roman" w:cs="Times New Roman"/>
        </w:rPr>
        <w:t>для целей бюджетного учета</w:t>
      </w:r>
    </w:p>
    <w:p w:rsidR="00287190" w:rsidRDefault="00287190" w:rsidP="00287190">
      <w:pPr>
        <w:pStyle w:val="a3"/>
        <w:spacing w:after="0" w:line="240" w:lineRule="auto"/>
        <w:ind w:left="0" w:firstLine="709"/>
        <w:jc w:val="right"/>
        <w:rPr>
          <w:rFonts w:ascii="Times New Roman" w:hAnsi="Times New Roman" w:cs="Times New Roman"/>
        </w:rPr>
      </w:pPr>
    </w:p>
    <w:p w:rsidR="00287190" w:rsidRPr="00B92E65" w:rsidRDefault="00287190" w:rsidP="00287190">
      <w:pPr>
        <w:pStyle w:val="a3"/>
        <w:spacing w:after="0" w:line="240" w:lineRule="auto"/>
        <w:ind w:left="0" w:firstLine="709"/>
        <w:jc w:val="center"/>
        <w:rPr>
          <w:rFonts w:ascii="Times New Roman" w:hAnsi="Times New Roman" w:cs="Times New Roman"/>
          <w:b/>
          <w:sz w:val="28"/>
          <w:szCs w:val="28"/>
        </w:rPr>
      </w:pPr>
      <w:r w:rsidRPr="00B92E65">
        <w:rPr>
          <w:rFonts w:ascii="Times New Roman" w:hAnsi="Times New Roman" w:cs="Times New Roman"/>
          <w:b/>
          <w:sz w:val="28"/>
          <w:szCs w:val="28"/>
        </w:rPr>
        <w:t>Порядок приемки, хранения, выдачи и списания бланков строгой отчетности</w:t>
      </w:r>
    </w:p>
    <w:p w:rsidR="00287190" w:rsidRDefault="00287190" w:rsidP="00287190">
      <w:pPr>
        <w:pStyle w:val="a3"/>
        <w:spacing w:after="0" w:line="240" w:lineRule="auto"/>
        <w:ind w:left="0" w:firstLine="709"/>
        <w:jc w:val="center"/>
        <w:rPr>
          <w:rFonts w:ascii="Times New Roman" w:hAnsi="Times New Roman" w:cs="Times New Roman"/>
          <w:b/>
        </w:rPr>
      </w:pPr>
    </w:p>
    <w:p w:rsidR="00287190" w:rsidRPr="0007679F" w:rsidRDefault="00287190" w:rsidP="00B92E65">
      <w:pPr>
        <w:pStyle w:val="a3"/>
        <w:numPr>
          <w:ilvl w:val="0"/>
          <w:numId w:val="21"/>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Настоящий порядок устанавливает правила приемки, хранения, выдачи и списания бланков строгой отчетности</w:t>
      </w:r>
    </w:p>
    <w:p w:rsidR="00287190" w:rsidRPr="0007679F" w:rsidRDefault="00287190" w:rsidP="00B92E65">
      <w:pPr>
        <w:pStyle w:val="a3"/>
        <w:numPr>
          <w:ilvl w:val="0"/>
          <w:numId w:val="21"/>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w:t>
      </w:r>
    </w:p>
    <w:p w:rsidR="00287190" w:rsidRPr="0007679F" w:rsidRDefault="00287190" w:rsidP="00B92E65">
      <w:pPr>
        <w:pStyle w:val="a3"/>
        <w:numPr>
          <w:ilvl w:val="0"/>
          <w:numId w:val="21"/>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Аналитический учет бланков строгой отчетности ведется в Книге учета бланков строгой отчетности (ф. 0504045)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w:t>
      </w:r>
      <w:r w:rsidR="00B92E65" w:rsidRPr="0007679F">
        <w:rPr>
          <w:rFonts w:ascii="Times New Roman" w:hAnsi="Times New Roman" w:cs="Times New Roman"/>
          <w:sz w:val="24"/>
          <w:szCs w:val="24"/>
        </w:rPr>
        <w:t>ро</w:t>
      </w:r>
      <w:r w:rsidRPr="0007679F">
        <w:rPr>
          <w:rFonts w:ascii="Times New Roman" w:hAnsi="Times New Roman" w:cs="Times New Roman"/>
          <w:sz w:val="24"/>
          <w:szCs w:val="24"/>
        </w:rPr>
        <w:t>гой отчетности выводится остаток</w:t>
      </w:r>
      <w:r w:rsidR="00B92E65" w:rsidRPr="0007679F">
        <w:rPr>
          <w:rFonts w:ascii="Times New Roman" w:hAnsi="Times New Roman" w:cs="Times New Roman"/>
          <w:sz w:val="24"/>
          <w:szCs w:val="24"/>
        </w:rPr>
        <w:t xml:space="preserve"> на конец периода.</w:t>
      </w:r>
    </w:p>
    <w:p w:rsidR="00B92E65" w:rsidRPr="0007679F" w:rsidRDefault="00B92E65" w:rsidP="00B92E65">
      <w:pPr>
        <w:pStyle w:val="a3"/>
        <w:numPr>
          <w:ilvl w:val="0"/>
          <w:numId w:val="21"/>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p>
    <w:p w:rsidR="00B92E65" w:rsidRPr="0007679F" w:rsidRDefault="00B92E65" w:rsidP="00B92E65">
      <w:pPr>
        <w:pStyle w:val="a3"/>
        <w:numPr>
          <w:ilvl w:val="0"/>
          <w:numId w:val="21"/>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Внутреннее перемещение бланков строгой отчетности оформляется Требованием-накладной (ф. 0504204).</w:t>
      </w:r>
    </w:p>
    <w:p w:rsidR="00B92E65" w:rsidRPr="0007679F" w:rsidRDefault="00B92E65" w:rsidP="00B92E65">
      <w:pPr>
        <w:pStyle w:val="a3"/>
        <w:numPr>
          <w:ilvl w:val="0"/>
          <w:numId w:val="21"/>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Списание (в том числе испорченных бланков строгой отчетности) производится по Акту о списании бланков строгой отчетности (ф. 0504816).</w:t>
      </w: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both"/>
        <w:rPr>
          <w:rFonts w:ascii="Times New Roman" w:hAnsi="Times New Roman" w:cs="Times New Roman"/>
        </w:rPr>
      </w:pPr>
    </w:p>
    <w:p w:rsidR="00B92E65" w:rsidRDefault="00B92E65" w:rsidP="00B92E65">
      <w:pPr>
        <w:pStyle w:val="a3"/>
        <w:spacing w:after="0" w:line="240" w:lineRule="auto"/>
        <w:ind w:left="709"/>
        <w:jc w:val="right"/>
        <w:rPr>
          <w:rFonts w:ascii="Times New Roman" w:hAnsi="Times New Roman" w:cs="Times New Roman"/>
        </w:rPr>
      </w:pPr>
      <w:r>
        <w:rPr>
          <w:rFonts w:ascii="Times New Roman" w:hAnsi="Times New Roman" w:cs="Times New Roman"/>
        </w:rPr>
        <w:t xml:space="preserve">Приложение № 7 к Учетной политике </w:t>
      </w:r>
    </w:p>
    <w:p w:rsidR="00B92E65" w:rsidRDefault="00B92E65" w:rsidP="00B92E65">
      <w:pPr>
        <w:pStyle w:val="a3"/>
        <w:spacing w:after="0" w:line="240" w:lineRule="auto"/>
        <w:ind w:left="709"/>
        <w:jc w:val="right"/>
        <w:rPr>
          <w:rFonts w:ascii="Times New Roman" w:hAnsi="Times New Roman" w:cs="Times New Roman"/>
        </w:rPr>
      </w:pPr>
      <w:r>
        <w:rPr>
          <w:rFonts w:ascii="Times New Roman" w:hAnsi="Times New Roman" w:cs="Times New Roman"/>
        </w:rPr>
        <w:t>для целей бюджетного учета</w:t>
      </w:r>
    </w:p>
    <w:p w:rsidR="00B92E65" w:rsidRDefault="00B92E65" w:rsidP="00B92E65">
      <w:pPr>
        <w:pStyle w:val="a3"/>
        <w:spacing w:after="0" w:line="240" w:lineRule="auto"/>
        <w:ind w:left="709"/>
        <w:jc w:val="right"/>
        <w:rPr>
          <w:rFonts w:ascii="Times New Roman" w:hAnsi="Times New Roman" w:cs="Times New Roman"/>
        </w:rPr>
      </w:pPr>
    </w:p>
    <w:p w:rsidR="00B92E65" w:rsidRDefault="00B92E65" w:rsidP="00B92E65">
      <w:pPr>
        <w:pStyle w:val="a3"/>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Отражение, признание событий после отчетной даты в учете и раскрытие в отчетности</w:t>
      </w:r>
    </w:p>
    <w:p w:rsidR="00B92E65" w:rsidRDefault="00B92E65" w:rsidP="00B92E65">
      <w:pPr>
        <w:pStyle w:val="a3"/>
        <w:spacing w:after="0" w:line="240" w:lineRule="auto"/>
        <w:ind w:left="709"/>
        <w:jc w:val="center"/>
        <w:rPr>
          <w:rFonts w:ascii="Times New Roman" w:hAnsi="Times New Roman" w:cs="Times New Roman"/>
          <w:b/>
          <w:sz w:val="28"/>
          <w:szCs w:val="28"/>
        </w:rPr>
      </w:pPr>
    </w:p>
    <w:p w:rsidR="00B92E65" w:rsidRDefault="00B92E65" w:rsidP="0071187B">
      <w:pPr>
        <w:pStyle w:val="a3"/>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Существенное событие после отчетной даты подлежит отражению в учете и отчетности независимо от его положительного или отрицательного характера для администрации Никольского сельсовета </w:t>
      </w:r>
      <w:proofErr w:type="spellStart"/>
      <w:r>
        <w:rPr>
          <w:rFonts w:ascii="Times New Roman" w:hAnsi="Times New Roman" w:cs="Times New Roman"/>
          <w:sz w:val="24"/>
          <w:szCs w:val="24"/>
        </w:rPr>
        <w:t>Емельяновского</w:t>
      </w:r>
      <w:proofErr w:type="spellEnd"/>
      <w:r>
        <w:rPr>
          <w:rFonts w:ascii="Times New Roman" w:hAnsi="Times New Roman" w:cs="Times New Roman"/>
          <w:sz w:val="24"/>
          <w:szCs w:val="24"/>
        </w:rPr>
        <w:t xml:space="preserve"> района.</w:t>
      </w:r>
    </w:p>
    <w:p w:rsidR="00B92E65" w:rsidRDefault="00B92E65" w:rsidP="0071187B">
      <w:pPr>
        <w:pStyle w:val="a3"/>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Событие, которое подтверждает условия хозяйственной деятельности, существовавшие </w:t>
      </w:r>
      <w:r w:rsidR="0071187B">
        <w:rPr>
          <w:rFonts w:ascii="Times New Roman" w:hAnsi="Times New Roman" w:cs="Times New Roman"/>
          <w:sz w:val="24"/>
          <w:szCs w:val="24"/>
        </w:rPr>
        <w:t>на отчетную дату, отражается в следующем порядке:</w:t>
      </w:r>
    </w:p>
    <w:p w:rsidR="0071187B" w:rsidRDefault="0071187B" w:rsidP="0071187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по счетам бюджетного учета записи формируются на конец отчетного периода;</w:t>
      </w:r>
    </w:p>
    <w:p w:rsidR="0071187B" w:rsidRDefault="0071187B" w:rsidP="0071187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отчетность за отчетный период формируется с учетом уточненных данных бюджетного учета;</w:t>
      </w:r>
    </w:p>
    <w:p w:rsidR="0071187B" w:rsidRDefault="0071187B" w:rsidP="0071187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71187B" w:rsidRDefault="0071187B" w:rsidP="007118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Событие, которое свидетельствует об условиях хозяйственной деятельности, возникших после отчетной даты, отражается в следующем порядке:</w:t>
      </w:r>
    </w:p>
    <w:p w:rsidR="0071187B" w:rsidRDefault="0071187B" w:rsidP="007118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счетам бюджетного учета записи формируются в общем порядке в периоде, следующем за отчетным;</w:t>
      </w:r>
    </w:p>
    <w:p w:rsidR="0071187B" w:rsidRDefault="0071187B" w:rsidP="007118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числовые данные отчетности не корректируются в связи с событием;</w:t>
      </w:r>
    </w:p>
    <w:p w:rsidR="0071187B" w:rsidRDefault="0071187B" w:rsidP="007118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71187B" w:rsidRDefault="0071187B" w:rsidP="0071187B">
      <w:pPr>
        <w:spacing w:after="0" w:line="240" w:lineRule="auto"/>
        <w:ind w:firstLine="709"/>
        <w:jc w:val="both"/>
        <w:rPr>
          <w:rFonts w:ascii="Times New Roman" w:hAnsi="Times New Roman" w:cs="Times New Roman"/>
          <w:sz w:val="24"/>
          <w:szCs w:val="24"/>
        </w:rPr>
      </w:pPr>
    </w:p>
    <w:p w:rsidR="0071187B" w:rsidRDefault="0071187B" w:rsidP="0071187B">
      <w:pPr>
        <w:spacing w:after="0" w:line="240" w:lineRule="auto"/>
        <w:ind w:firstLine="709"/>
        <w:jc w:val="both"/>
        <w:rPr>
          <w:rFonts w:ascii="Times New Roman" w:hAnsi="Times New Roman" w:cs="Times New Roman"/>
          <w:sz w:val="24"/>
          <w:szCs w:val="24"/>
        </w:rPr>
      </w:pPr>
    </w:p>
    <w:p w:rsidR="0071187B" w:rsidRDefault="0071187B" w:rsidP="0071187B">
      <w:pPr>
        <w:pStyle w:val="a3"/>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фактов хозяйственной жизни, которые признаются событиями после отчетной даты</w:t>
      </w:r>
    </w:p>
    <w:p w:rsidR="0071187B" w:rsidRPr="0007679F" w:rsidRDefault="0071187B" w:rsidP="00BF7855">
      <w:pPr>
        <w:pStyle w:val="a3"/>
        <w:numPr>
          <w:ilvl w:val="1"/>
          <w:numId w:val="23"/>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Событиями после отчетной даты, которые подтверждают существование на отчетную дату условия хозяйственной деятельности являются:</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обнаружение ошибки в данных бюджетного учета за отчетный период до даты подписания отчетности;</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другие события, соответствующие признакам события, подтверждающего условия, существовавшие на отчетную дату.</w:t>
      </w:r>
    </w:p>
    <w:p w:rsidR="0071187B" w:rsidRPr="0007679F" w:rsidRDefault="002F4668" w:rsidP="00BF7855">
      <w:pPr>
        <w:pStyle w:val="a3"/>
        <w:numPr>
          <w:ilvl w:val="1"/>
          <w:numId w:val="23"/>
        </w:numPr>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xml:space="preserve"> Событиями после отчетной даты, которые свидетельствуют о возникших после отчетной даты условиях хозяйственной деятельности, являются:</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lastRenderedPageBreak/>
        <w:t>- изменение после отчетной даты кадастровых оценок нефинансовых активов;</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принятие решения о реорганизации субъекта учета, о котором не было известно по состоянию на отчетную дату;</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существенное поступление или выбытие активов;</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w:t>
      </w:r>
    </w:p>
    <w:p w:rsidR="002F4668" w:rsidRPr="0007679F" w:rsidRDefault="002F4668"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xml:space="preserve">- </w:t>
      </w:r>
      <w:r w:rsidR="00BF7855" w:rsidRPr="0007679F">
        <w:rPr>
          <w:rFonts w:ascii="Times New Roman" w:hAnsi="Times New Roman" w:cs="Times New Roman"/>
          <w:sz w:val="24"/>
          <w:szCs w:val="24"/>
        </w:rPr>
        <w:t>изменение величины активов и (или) обязательств, произошедшие в результате изменения после отчетной даты курсов иностранных валют;</w:t>
      </w:r>
    </w:p>
    <w:p w:rsidR="00BF7855" w:rsidRPr="0007679F" w:rsidRDefault="00BF7855"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BF7855" w:rsidRPr="0007679F" w:rsidRDefault="00BF7855" w:rsidP="00BF7855">
      <w:pPr>
        <w:pStyle w:val="a3"/>
        <w:spacing w:after="0" w:line="240" w:lineRule="auto"/>
        <w:ind w:left="0" w:firstLine="709"/>
        <w:jc w:val="both"/>
        <w:rPr>
          <w:rFonts w:ascii="Times New Roman" w:hAnsi="Times New Roman" w:cs="Times New Roman"/>
          <w:sz w:val="24"/>
          <w:szCs w:val="24"/>
        </w:rPr>
      </w:pPr>
      <w:r w:rsidRPr="0007679F">
        <w:rPr>
          <w:rFonts w:ascii="Times New Roman" w:hAnsi="Times New Roman" w:cs="Times New Roman"/>
          <w:sz w:val="24"/>
          <w:szCs w:val="24"/>
        </w:rPr>
        <w:t>- начало судебного производства, связанного исключительно с событиями, произошедшими после отчетной даты;</w:t>
      </w:r>
    </w:p>
    <w:p w:rsidR="00BF7855" w:rsidRPr="0071187B" w:rsidRDefault="00BF7855" w:rsidP="00BF7855">
      <w:pPr>
        <w:pStyle w:val="a3"/>
        <w:spacing w:after="0" w:line="240" w:lineRule="auto"/>
        <w:ind w:left="0" w:firstLine="709"/>
        <w:jc w:val="both"/>
        <w:rPr>
          <w:rFonts w:ascii="Times New Roman" w:hAnsi="Times New Roman" w:cs="Times New Roman"/>
        </w:rPr>
      </w:pPr>
      <w:r w:rsidRPr="0007679F">
        <w:rPr>
          <w:rFonts w:ascii="Times New Roman" w:hAnsi="Times New Roman" w:cs="Times New Roman"/>
          <w:sz w:val="24"/>
          <w:szCs w:val="24"/>
        </w:rPr>
        <w:t>- другие события, свидетельствующие об условиях, возникших</w:t>
      </w:r>
      <w:r>
        <w:rPr>
          <w:rFonts w:ascii="Times New Roman" w:hAnsi="Times New Roman" w:cs="Times New Roman"/>
        </w:rPr>
        <w:t xml:space="preserve"> после отчетной даты.</w:t>
      </w:r>
    </w:p>
    <w:sectPr w:rsidR="00BF7855" w:rsidRPr="00711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2E9B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45D0A88C"/>
    <w:lvl w:ilvl="0">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2">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3">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4">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5">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6">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7">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lvl w:ilvl="8">
      <w:start w:val="1"/>
      <w:numFmt w:val="bullet"/>
      <w:lvlText w:val="-"/>
      <w:lvlJc w:val="left"/>
      <w:pPr>
        <w:ind w:left="0" w:firstLine="0"/>
      </w:pPr>
      <w:rPr>
        <w:rFonts w:hint="default"/>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2017"/>
      <w:numFmt w:val="decimal"/>
      <w:lvlText w:val="30.12.%1"/>
      <w:lvlJc w:val="left"/>
      <w:rPr>
        <w:b w:val="0"/>
        <w:bCs w:val="0"/>
        <w:i w:val="0"/>
        <w:iCs w:val="0"/>
        <w:smallCaps w:val="0"/>
        <w:strike w:val="0"/>
        <w:color w:val="000000"/>
        <w:spacing w:val="0"/>
        <w:w w:val="100"/>
        <w:position w:val="0"/>
        <w:sz w:val="22"/>
        <w:szCs w:val="22"/>
        <w:u w:val="none"/>
      </w:rPr>
    </w:lvl>
    <w:lvl w:ilvl="1">
      <w:start w:val="2017"/>
      <w:numFmt w:val="decimal"/>
      <w:lvlText w:val="30.12.%1"/>
      <w:lvlJc w:val="left"/>
      <w:rPr>
        <w:b w:val="0"/>
        <w:bCs w:val="0"/>
        <w:i w:val="0"/>
        <w:iCs w:val="0"/>
        <w:smallCaps w:val="0"/>
        <w:strike w:val="0"/>
        <w:color w:val="000000"/>
        <w:spacing w:val="0"/>
        <w:w w:val="100"/>
        <w:position w:val="0"/>
        <w:sz w:val="22"/>
        <w:szCs w:val="22"/>
        <w:u w:val="none"/>
      </w:rPr>
    </w:lvl>
    <w:lvl w:ilvl="2">
      <w:start w:val="2017"/>
      <w:numFmt w:val="decimal"/>
      <w:lvlText w:val="30.12.%1"/>
      <w:lvlJc w:val="left"/>
      <w:rPr>
        <w:b w:val="0"/>
        <w:bCs w:val="0"/>
        <w:i w:val="0"/>
        <w:iCs w:val="0"/>
        <w:smallCaps w:val="0"/>
        <w:strike w:val="0"/>
        <w:color w:val="000000"/>
        <w:spacing w:val="0"/>
        <w:w w:val="100"/>
        <w:position w:val="0"/>
        <w:sz w:val="22"/>
        <w:szCs w:val="22"/>
        <w:u w:val="none"/>
      </w:rPr>
    </w:lvl>
    <w:lvl w:ilvl="3">
      <w:start w:val="2017"/>
      <w:numFmt w:val="decimal"/>
      <w:lvlText w:val="30.12.%1"/>
      <w:lvlJc w:val="left"/>
      <w:rPr>
        <w:b w:val="0"/>
        <w:bCs w:val="0"/>
        <w:i w:val="0"/>
        <w:iCs w:val="0"/>
        <w:smallCaps w:val="0"/>
        <w:strike w:val="0"/>
        <w:color w:val="000000"/>
        <w:spacing w:val="0"/>
        <w:w w:val="100"/>
        <w:position w:val="0"/>
        <w:sz w:val="22"/>
        <w:szCs w:val="22"/>
        <w:u w:val="none"/>
      </w:rPr>
    </w:lvl>
    <w:lvl w:ilvl="4">
      <w:start w:val="2017"/>
      <w:numFmt w:val="decimal"/>
      <w:lvlText w:val="30.12.%1"/>
      <w:lvlJc w:val="left"/>
      <w:rPr>
        <w:b w:val="0"/>
        <w:bCs w:val="0"/>
        <w:i w:val="0"/>
        <w:iCs w:val="0"/>
        <w:smallCaps w:val="0"/>
        <w:strike w:val="0"/>
        <w:color w:val="000000"/>
        <w:spacing w:val="0"/>
        <w:w w:val="100"/>
        <w:position w:val="0"/>
        <w:sz w:val="22"/>
        <w:szCs w:val="22"/>
        <w:u w:val="none"/>
      </w:rPr>
    </w:lvl>
    <w:lvl w:ilvl="5">
      <w:start w:val="2017"/>
      <w:numFmt w:val="decimal"/>
      <w:lvlText w:val="30.12.%1"/>
      <w:lvlJc w:val="left"/>
      <w:rPr>
        <w:b w:val="0"/>
        <w:bCs w:val="0"/>
        <w:i w:val="0"/>
        <w:iCs w:val="0"/>
        <w:smallCaps w:val="0"/>
        <w:strike w:val="0"/>
        <w:color w:val="000000"/>
        <w:spacing w:val="0"/>
        <w:w w:val="100"/>
        <w:position w:val="0"/>
        <w:sz w:val="22"/>
        <w:szCs w:val="22"/>
        <w:u w:val="none"/>
      </w:rPr>
    </w:lvl>
    <w:lvl w:ilvl="6">
      <w:start w:val="2017"/>
      <w:numFmt w:val="decimal"/>
      <w:lvlText w:val="30.12.%1"/>
      <w:lvlJc w:val="left"/>
      <w:rPr>
        <w:b w:val="0"/>
        <w:bCs w:val="0"/>
        <w:i w:val="0"/>
        <w:iCs w:val="0"/>
        <w:smallCaps w:val="0"/>
        <w:strike w:val="0"/>
        <w:color w:val="000000"/>
        <w:spacing w:val="0"/>
        <w:w w:val="100"/>
        <w:position w:val="0"/>
        <w:sz w:val="22"/>
        <w:szCs w:val="22"/>
        <w:u w:val="none"/>
      </w:rPr>
    </w:lvl>
    <w:lvl w:ilvl="7">
      <w:start w:val="2017"/>
      <w:numFmt w:val="decimal"/>
      <w:lvlText w:val="30.12.%1"/>
      <w:lvlJc w:val="left"/>
      <w:rPr>
        <w:b w:val="0"/>
        <w:bCs w:val="0"/>
        <w:i w:val="0"/>
        <w:iCs w:val="0"/>
        <w:smallCaps w:val="0"/>
        <w:strike w:val="0"/>
        <w:color w:val="000000"/>
        <w:spacing w:val="0"/>
        <w:w w:val="100"/>
        <w:position w:val="0"/>
        <w:sz w:val="22"/>
        <w:szCs w:val="22"/>
        <w:u w:val="none"/>
      </w:rPr>
    </w:lvl>
    <w:lvl w:ilvl="8">
      <w:start w:val="2017"/>
      <w:numFmt w:val="decimal"/>
      <w:lvlText w:val="30.12.%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2018"/>
      <w:numFmt w:val="decimal"/>
      <w:lvlText w:val="29.06.%1"/>
      <w:lvlJc w:val="left"/>
      <w:rPr>
        <w:b w:val="0"/>
        <w:bCs w:val="0"/>
        <w:i w:val="0"/>
        <w:iCs w:val="0"/>
        <w:smallCaps w:val="0"/>
        <w:strike w:val="0"/>
        <w:color w:val="000000"/>
        <w:spacing w:val="0"/>
        <w:w w:val="100"/>
        <w:position w:val="0"/>
        <w:sz w:val="22"/>
        <w:szCs w:val="22"/>
        <w:u w:val="none"/>
      </w:rPr>
    </w:lvl>
    <w:lvl w:ilvl="1">
      <w:start w:val="2018"/>
      <w:numFmt w:val="decimal"/>
      <w:lvlText w:val="29.06.%1"/>
      <w:lvlJc w:val="left"/>
      <w:rPr>
        <w:b w:val="0"/>
        <w:bCs w:val="0"/>
        <w:i w:val="0"/>
        <w:iCs w:val="0"/>
        <w:smallCaps w:val="0"/>
        <w:strike w:val="0"/>
        <w:color w:val="000000"/>
        <w:spacing w:val="0"/>
        <w:w w:val="100"/>
        <w:position w:val="0"/>
        <w:sz w:val="22"/>
        <w:szCs w:val="22"/>
        <w:u w:val="none"/>
      </w:rPr>
    </w:lvl>
    <w:lvl w:ilvl="2">
      <w:start w:val="2018"/>
      <w:numFmt w:val="decimal"/>
      <w:lvlText w:val="29.06.%1"/>
      <w:lvlJc w:val="left"/>
      <w:rPr>
        <w:b w:val="0"/>
        <w:bCs w:val="0"/>
        <w:i w:val="0"/>
        <w:iCs w:val="0"/>
        <w:smallCaps w:val="0"/>
        <w:strike w:val="0"/>
        <w:color w:val="000000"/>
        <w:spacing w:val="0"/>
        <w:w w:val="100"/>
        <w:position w:val="0"/>
        <w:sz w:val="22"/>
        <w:szCs w:val="22"/>
        <w:u w:val="none"/>
      </w:rPr>
    </w:lvl>
    <w:lvl w:ilvl="3">
      <w:start w:val="2018"/>
      <w:numFmt w:val="decimal"/>
      <w:lvlText w:val="29.06.%1"/>
      <w:lvlJc w:val="left"/>
      <w:rPr>
        <w:b w:val="0"/>
        <w:bCs w:val="0"/>
        <w:i w:val="0"/>
        <w:iCs w:val="0"/>
        <w:smallCaps w:val="0"/>
        <w:strike w:val="0"/>
        <w:color w:val="000000"/>
        <w:spacing w:val="0"/>
        <w:w w:val="100"/>
        <w:position w:val="0"/>
        <w:sz w:val="22"/>
        <w:szCs w:val="22"/>
        <w:u w:val="none"/>
      </w:rPr>
    </w:lvl>
    <w:lvl w:ilvl="4">
      <w:start w:val="2018"/>
      <w:numFmt w:val="decimal"/>
      <w:lvlText w:val="29.06.%1"/>
      <w:lvlJc w:val="left"/>
      <w:rPr>
        <w:b w:val="0"/>
        <w:bCs w:val="0"/>
        <w:i w:val="0"/>
        <w:iCs w:val="0"/>
        <w:smallCaps w:val="0"/>
        <w:strike w:val="0"/>
        <w:color w:val="000000"/>
        <w:spacing w:val="0"/>
        <w:w w:val="100"/>
        <w:position w:val="0"/>
        <w:sz w:val="22"/>
        <w:szCs w:val="22"/>
        <w:u w:val="none"/>
      </w:rPr>
    </w:lvl>
    <w:lvl w:ilvl="5">
      <w:start w:val="2018"/>
      <w:numFmt w:val="decimal"/>
      <w:lvlText w:val="29.06.%1"/>
      <w:lvlJc w:val="left"/>
      <w:rPr>
        <w:b w:val="0"/>
        <w:bCs w:val="0"/>
        <w:i w:val="0"/>
        <w:iCs w:val="0"/>
        <w:smallCaps w:val="0"/>
        <w:strike w:val="0"/>
        <w:color w:val="000000"/>
        <w:spacing w:val="0"/>
        <w:w w:val="100"/>
        <w:position w:val="0"/>
        <w:sz w:val="22"/>
        <w:szCs w:val="22"/>
        <w:u w:val="none"/>
      </w:rPr>
    </w:lvl>
    <w:lvl w:ilvl="6">
      <w:start w:val="2018"/>
      <w:numFmt w:val="decimal"/>
      <w:lvlText w:val="29.06.%1"/>
      <w:lvlJc w:val="left"/>
      <w:rPr>
        <w:b w:val="0"/>
        <w:bCs w:val="0"/>
        <w:i w:val="0"/>
        <w:iCs w:val="0"/>
        <w:smallCaps w:val="0"/>
        <w:strike w:val="0"/>
        <w:color w:val="000000"/>
        <w:spacing w:val="0"/>
        <w:w w:val="100"/>
        <w:position w:val="0"/>
        <w:sz w:val="22"/>
        <w:szCs w:val="22"/>
        <w:u w:val="none"/>
      </w:rPr>
    </w:lvl>
    <w:lvl w:ilvl="7">
      <w:start w:val="2018"/>
      <w:numFmt w:val="decimal"/>
      <w:lvlText w:val="29.06.%1"/>
      <w:lvlJc w:val="left"/>
      <w:rPr>
        <w:b w:val="0"/>
        <w:bCs w:val="0"/>
        <w:i w:val="0"/>
        <w:iCs w:val="0"/>
        <w:smallCaps w:val="0"/>
        <w:strike w:val="0"/>
        <w:color w:val="000000"/>
        <w:spacing w:val="0"/>
        <w:w w:val="100"/>
        <w:position w:val="0"/>
        <w:sz w:val="22"/>
        <w:szCs w:val="22"/>
        <w:u w:val="none"/>
      </w:rPr>
    </w:lvl>
    <w:lvl w:ilvl="8">
      <w:start w:val="2018"/>
      <w:numFmt w:val="decimal"/>
      <w:lvlText w:val="29.06.%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76B3EA7"/>
    <w:multiLevelType w:val="hybridMultilevel"/>
    <w:tmpl w:val="73BA44EA"/>
    <w:lvl w:ilvl="0" w:tplc="9A9A8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167378"/>
    <w:multiLevelType w:val="hybridMultilevel"/>
    <w:tmpl w:val="85720308"/>
    <w:lvl w:ilvl="0" w:tplc="9F200DA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CD1F90"/>
    <w:multiLevelType w:val="multilevel"/>
    <w:tmpl w:val="6480D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14897F24"/>
    <w:multiLevelType w:val="multilevel"/>
    <w:tmpl w:val="A9140164"/>
    <w:lvl w:ilvl="0">
      <w:start w:val="1"/>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782C42"/>
    <w:multiLevelType w:val="multilevel"/>
    <w:tmpl w:val="7480BD3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186D4A31"/>
    <w:multiLevelType w:val="multilevel"/>
    <w:tmpl w:val="21A28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860F0"/>
    <w:multiLevelType w:val="multilevel"/>
    <w:tmpl w:val="302E9B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1" w15:restartNumberingAfterBreak="0">
    <w:nsid w:val="20A62E7A"/>
    <w:multiLevelType w:val="multilevel"/>
    <w:tmpl w:val="A7D652AA"/>
    <w:lvl w:ilvl="0">
      <w:start w:val="10"/>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686B1A"/>
    <w:multiLevelType w:val="multilevel"/>
    <w:tmpl w:val="3A588E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5B07B8"/>
    <w:multiLevelType w:val="multilevel"/>
    <w:tmpl w:val="A200495C"/>
    <w:lvl w:ilvl="0">
      <w:start w:val="2"/>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E927F1"/>
    <w:multiLevelType w:val="multilevel"/>
    <w:tmpl w:val="302E9B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5" w15:restartNumberingAfterBreak="0">
    <w:nsid w:val="30B83C0F"/>
    <w:multiLevelType w:val="multilevel"/>
    <w:tmpl w:val="BC5A49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9B30A4"/>
    <w:multiLevelType w:val="multilevel"/>
    <w:tmpl w:val="302E9B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7" w15:restartNumberingAfterBreak="0">
    <w:nsid w:val="50632915"/>
    <w:multiLevelType w:val="hybridMultilevel"/>
    <w:tmpl w:val="2B9C71B2"/>
    <w:lvl w:ilvl="0" w:tplc="C0344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855B4F"/>
    <w:multiLevelType w:val="multilevel"/>
    <w:tmpl w:val="3C6691D6"/>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C73535"/>
    <w:multiLevelType w:val="multilevel"/>
    <w:tmpl w:val="C3D20266"/>
    <w:lvl w:ilvl="0">
      <w:start w:val="1"/>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6C1B0522"/>
    <w:multiLevelType w:val="multilevel"/>
    <w:tmpl w:val="0F464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2F2841"/>
    <w:multiLevelType w:val="multilevel"/>
    <w:tmpl w:val="2320E58E"/>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E11241A"/>
    <w:multiLevelType w:val="multilevel"/>
    <w:tmpl w:val="45F428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5"/>
  </w:num>
  <w:num w:numId="3">
    <w:abstractNumId w:val="0"/>
  </w:num>
  <w:num w:numId="4">
    <w:abstractNumId w:val="1"/>
  </w:num>
  <w:num w:numId="5">
    <w:abstractNumId w:val="2"/>
  </w:num>
  <w:num w:numId="6">
    <w:abstractNumId w:val="3"/>
  </w:num>
  <w:num w:numId="7">
    <w:abstractNumId w:val="18"/>
  </w:num>
  <w:num w:numId="8">
    <w:abstractNumId w:val="7"/>
  </w:num>
  <w:num w:numId="9">
    <w:abstractNumId w:val="19"/>
  </w:num>
  <w:num w:numId="10">
    <w:abstractNumId w:val="20"/>
  </w:num>
  <w:num w:numId="11">
    <w:abstractNumId w:val="22"/>
  </w:num>
  <w:num w:numId="12">
    <w:abstractNumId w:val="13"/>
  </w:num>
  <w:num w:numId="13">
    <w:abstractNumId w:val="11"/>
  </w:num>
  <w:num w:numId="14">
    <w:abstractNumId w:val="6"/>
  </w:num>
  <w:num w:numId="15">
    <w:abstractNumId w:val="12"/>
  </w:num>
  <w:num w:numId="16">
    <w:abstractNumId w:val="14"/>
  </w:num>
  <w:num w:numId="17">
    <w:abstractNumId w:val="10"/>
  </w:num>
  <w:num w:numId="18">
    <w:abstractNumId w:val="15"/>
  </w:num>
  <w:num w:numId="19">
    <w:abstractNumId w:val="16"/>
  </w:num>
  <w:num w:numId="20">
    <w:abstractNumId w:val="9"/>
  </w:num>
  <w:num w:numId="21">
    <w:abstractNumId w:val="17"/>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2C"/>
    <w:rsid w:val="00071D16"/>
    <w:rsid w:val="000760D4"/>
    <w:rsid w:val="0007679F"/>
    <w:rsid w:val="00087AC0"/>
    <w:rsid w:val="000B32B6"/>
    <w:rsid w:val="001556F8"/>
    <w:rsid w:val="002721DB"/>
    <w:rsid w:val="00284D87"/>
    <w:rsid w:val="00287190"/>
    <w:rsid w:val="002F4668"/>
    <w:rsid w:val="00405680"/>
    <w:rsid w:val="004203A6"/>
    <w:rsid w:val="004218AE"/>
    <w:rsid w:val="004B3DF2"/>
    <w:rsid w:val="0053011C"/>
    <w:rsid w:val="005525D3"/>
    <w:rsid w:val="00552FB4"/>
    <w:rsid w:val="00567025"/>
    <w:rsid w:val="0071187B"/>
    <w:rsid w:val="007C66FC"/>
    <w:rsid w:val="007E665A"/>
    <w:rsid w:val="0088712C"/>
    <w:rsid w:val="008D43DB"/>
    <w:rsid w:val="008E5086"/>
    <w:rsid w:val="008F30FC"/>
    <w:rsid w:val="00A27023"/>
    <w:rsid w:val="00A2787C"/>
    <w:rsid w:val="00AF42AA"/>
    <w:rsid w:val="00B4141F"/>
    <w:rsid w:val="00B92E65"/>
    <w:rsid w:val="00BB0E04"/>
    <w:rsid w:val="00BF7855"/>
    <w:rsid w:val="00D21F8C"/>
    <w:rsid w:val="00F8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381BD-882E-4248-A692-37AA3ADB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086"/>
    <w:pPr>
      <w:ind w:left="720"/>
      <w:contextualSpacing/>
    </w:pPr>
  </w:style>
  <w:style w:type="paragraph" w:styleId="a4">
    <w:name w:val="Balloon Text"/>
    <w:basedOn w:val="a"/>
    <w:link w:val="a5"/>
    <w:uiPriority w:val="99"/>
    <w:semiHidden/>
    <w:unhideWhenUsed/>
    <w:rsid w:val="000760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6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ovet@mail.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30</Pages>
  <Words>11479</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2024-02-29T08:44:00Z</cp:lastPrinted>
  <dcterms:created xsi:type="dcterms:W3CDTF">2024-02-28T01:01:00Z</dcterms:created>
  <dcterms:modified xsi:type="dcterms:W3CDTF">2024-02-29T08:50:00Z</dcterms:modified>
</cp:coreProperties>
</file>