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B1" w:rsidRDefault="004221B1" w:rsidP="004221B1">
      <w:pPr>
        <w:jc w:val="center"/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16CEBC43" wp14:editId="2F6009D5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B1" w:rsidRDefault="004221B1" w:rsidP="004221B1"/>
    <w:p w:rsidR="004221B1" w:rsidRPr="000617D3" w:rsidRDefault="004221B1" w:rsidP="004221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4221B1" w:rsidRPr="000617D3" w:rsidRDefault="004221B1" w:rsidP="004221B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4221B1" w:rsidRDefault="004221B1" w:rsidP="004221B1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4221B1" w:rsidRDefault="004221B1" w:rsidP="00422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21B1" w:rsidRPr="000617D3" w:rsidRDefault="004221B1" w:rsidP="004221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21B1" w:rsidRPr="000617D3" w:rsidRDefault="004221B1" w:rsidP="004221B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617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221B1" w:rsidRPr="000617D3" w:rsidRDefault="000617D3" w:rsidP="00422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4221B1" w:rsidRPr="000617D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221B1" w:rsidRPr="000617D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221B1"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с. Никольское                                    №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4221B1" w:rsidRPr="000617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60E2" w:rsidRPr="000617D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4221B1" w:rsidRPr="000617D3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4221B1" w:rsidRPr="000617D3" w:rsidRDefault="004221B1" w:rsidP="00422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 результатах деятельности Главы муниципального образования Никольский сельсовет за 202</w:t>
      </w:r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shd w:val="clear" w:color="auto" w:fill="FFFFFF"/>
        <w:spacing w:after="0" w:line="345" w:lineRule="atLeast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</w:t>
      </w:r>
      <w:hyperlink r:id="rId5" w:history="1">
        <w:r w:rsidRPr="000617D3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местного самоуправления в Российской Федерации</w:t>
        </w:r>
      </w:hyperlink>
      <w:r w:rsidRPr="000617D3">
        <w:rPr>
          <w:rFonts w:ascii="Arial" w:eastAsia="Times New Roman" w:hAnsi="Arial" w:cs="Arial"/>
          <w:bCs/>
          <w:sz w:val="24"/>
          <w:szCs w:val="24"/>
          <w:lang w:eastAsia="ru-RU"/>
        </w:rPr>
        <w:t>», Уставом Никольского сельсовета Емельяновского района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, Никольский сельский Совет депутатов РЕШИЛ:</w:t>
      </w:r>
    </w:p>
    <w:p w:rsidR="004221B1" w:rsidRPr="000617D3" w:rsidRDefault="004221B1" w:rsidP="004221B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 результатах деятельности Главы муниципального образования Никольский сельсовет </w:t>
      </w:r>
      <w:proofErr w:type="spellStart"/>
      <w:r w:rsidRPr="000617D3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202</w:t>
      </w:r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>год.</w:t>
      </w:r>
    </w:p>
    <w:p w:rsidR="004221B1" w:rsidRPr="000617D3" w:rsidRDefault="004221B1" w:rsidP="004221B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2. Признать деятельность Главы муници</w:t>
      </w:r>
      <w:r w:rsidR="00A527CA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Никольский сельсовет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удовлетворительной.</w:t>
      </w:r>
    </w:p>
    <w:p w:rsidR="004221B1" w:rsidRPr="000617D3" w:rsidRDefault="004221B1" w:rsidP="004221B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официальному опубликованию (обнародованию) </w:t>
      </w:r>
      <w:bookmarkStart w:id="0" w:name="_GoBack"/>
      <w:bookmarkEnd w:id="0"/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>в газете «</w:t>
      </w:r>
      <w:proofErr w:type="spellStart"/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0617D3"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в сети Интернет на платформе ГОСВЕБ по адресу:  https://nik</w:t>
      </w:r>
      <w:r w:rsidR="00A527CA">
        <w:rPr>
          <w:rFonts w:ascii="Arial" w:eastAsia="Times New Roman" w:hAnsi="Arial" w:cs="Arial"/>
          <w:sz w:val="24"/>
          <w:szCs w:val="24"/>
          <w:lang w:eastAsia="ru-RU"/>
        </w:rPr>
        <w:t>olskij-r04.gosweb.gosuslugi.ru/</w:t>
      </w:r>
    </w:p>
    <w:p w:rsidR="004221B1" w:rsidRPr="000617D3" w:rsidRDefault="004221B1" w:rsidP="00A527CA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со дня его официального опубликования</w:t>
      </w:r>
      <w:r w:rsidR="00A527CA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proofErr w:type="spellStart"/>
      <w:r w:rsidRPr="000617D3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4221B1" w:rsidRPr="000617D3" w:rsidRDefault="004221B1" w:rsidP="004221B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>Председатель Никольского                                      Глава сельсовета:</w:t>
      </w:r>
    </w:p>
    <w:p w:rsidR="004221B1" w:rsidRPr="000617D3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депутатов:                                                      </w:t>
      </w:r>
    </w:p>
    <w:p w:rsidR="004221B1" w:rsidRPr="000617D3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221B1" w:rsidRPr="000617D3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0617D3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617D3">
        <w:rPr>
          <w:rFonts w:ascii="Arial" w:eastAsia="Times New Roman" w:hAnsi="Arial" w:cs="Arial"/>
          <w:sz w:val="24"/>
          <w:szCs w:val="24"/>
          <w:lang w:eastAsia="ru-RU"/>
        </w:rPr>
        <w:t>А.А.Ожиганов</w:t>
      </w:r>
      <w:proofErr w:type="spellEnd"/>
      <w:r w:rsidRPr="000617D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4221B1" w:rsidRPr="000617D3" w:rsidRDefault="004221B1" w:rsidP="004221B1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617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В.Ю. </w:t>
      </w:r>
      <w:proofErr w:type="spellStart"/>
      <w:r w:rsidRPr="000617D3">
        <w:rPr>
          <w:rFonts w:ascii="Arial" w:eastAsia="Times New Roman" w:hAnsi="Arial" w:cs="Arial"/>
          <w:sz w:val="24"/>
          <w:szCs w:val="24"/>
          <w:lang w:eastAsia="ru-RU"/>
        </w:rPr>
        <w:t>Экель</w:t>
      </w:r>
      <w:proofErr w:type="spellEnd"/>
      <w:r w:rsidRPr="000617D3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4221B1" w:rsidRDefault="004221B1" w:rsidP="004221B1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9B1" w:rsidRDefault="003C29B1"/>
    <w:sectPr w:rsidR="003C29B1" w:rsidSect="004221B1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A1"/>
    <w:rsid w:val="000617D3"/>
    <w:rsid w:val="000629EE"/>
    <w:rsid w:val="003C29B1"/>
    <w:rsid w:val="004221B1"/>
    <w:rsid w:val="004260E2"/>
    <w:rsid w:val="00797288"/>
    <w:rsid w:val="009D7C34"/>
    <w:rsid w:val="00A527C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80B9"/>
  <w15:chartTrackingRefBased/>
  <w15:docId w15:val="{904127D5-9DDB-4BA1-9632-6C659CE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2023-08-07T01:23:00Z</cp:lastPrinted>
  <dcterms:created xsi:type="dcterms:W3CDTF">2022-06-24T08:49:00Z</dcterms:created>
  <dcterms:modified xsi:type="dcterms:W3CDTF">2024-04-24T09:25:00Z</dcterms:modified>
</cp:coreProperties>
</file>