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18" w:rsidRPr="00250181" w:rsidRDefault="00533118" w:rsidP="00533118">
      <w:pPr>
        <w:ind w:right="707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18" w:rsidRPr="00BE1B5F" w:rsidRDefault="00533118" w:rsidP="00533118">
      <w:pP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BE1B5F">
        <w:rPr>
          <w:rFonts w:ascii="Arial" w:hAnsi="Arial" w:cs="Arial"/>
          <w:b/>
          <w:sz w:val="24"/>
          <w:szCs w:val="24"/>
        </w:rPr>
        <w:t>НИКОЛЬСКИЙ СЕЛЬСКИЙ СОВЕТ ДЕПУТАТОВ</w:t>
      </w:r>
    </w:p>
    <w:p w:rsidR="00533118" w:rsidRPr="00BE1B5F" w:rsidRDefault="00533118" w:rsidP="00533118">
      <w:pPr>
        <w:pBdr>
          <w:bottom w:val="single" w:sz="12" w:space="1" w:color="auto"/>
        </w:pBdr>
        <w:spacing w:after="0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BE1B5F">
        <w:rPr>
          <w:rFonts w:ascii="Arial" w:hAnsi="Arial" w:cs="Arial"/>
          <w:b/>
          <w:sz w:val="24"/>
          <w:szCs w:val="24"/>
        </w:rPr>
        <w:t>Емельяновского района Красноярского края</w:t>
      </w:r>
    </w:p>
    <w:p w:rsidR="00533118" w:rsidRPr="00BE1B5F" w:rsidRDefault="00533118" w:rsidP="00533118">
      <w:pPr>
        <w:ind w:right="707"/>
        <w:jc w:val="center"/>
        <w:rPr>
          <w:rFonts w:ascii="Arial" w:hAnsi="Arial" w:cs="Arial"/>
          <w:sz w:val="24"/>
          <w:szCs w:val="24"/>
        </w:rPr>
      </w:pPr>
    </w:p>
    <w:p w:rsidR="00533118" w:rsidRPr="00BE1B5F" w:rsidRDefault="00533118" w:rsidP="0024136F">
      <w:pPr>
        <w:ind w:right="70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33118" w:rsidRPr="00BE1B5F" w:rsidRDefault="0024136F" w:rsidP="0024136F">
      <w:pPr>
        <w:ind w:right="7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22.04.2024</w:t>
      </w:r>
      <w:r w:rsidR="002A4F49" w:rsidRPr="00BE1B5F">
        <w:rPr>
          <w:rFonts w:ascii="Arial" w:hAnsi="Arial" w:cs="Arial"/>
          <w:sz w:val="24"/>
          <w:szCs w:val="24"/>
        </w:rPr>
        <w:t>г</w:t>
      </w:r>
      <w:r w:rsidR="00BE1B5F">
        <w:rPr>
          <w:rFonts w:ascii="Arial" w:hAnsi="Arial" w:cs="Arial"/>
          <w:sz w:val="24"/>
          <w:szCs w:val="24"/>
        </w:rPr>
        <w:t xml:space="preserve">                     </w:t>
      </w:r>
      <w:r w:rsidR="00533118" w:rsidRPr="00BE1B5F">
        <w:rPr>
          <w:rFonts w:ascii="Arial" w:hAnsi="Arial" w:cs="Arial"/>
          <w:sz w:val="24"/>
          <w:szCs w:val="24"/>
        </w:rPr>
        <w:t xml:space="preserve">           с. Никольское             </w:t>
      </w:r>
      <w:r w:rsidR="00BE1B5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№ 42-136</w:t>
      </w:r>
      <w:r w:rsidR="0061083D" w:rsidRPr="00BE1B5F">
        <w:rPr>
          <w:rFonts w:ascii="Arial" w:hAnsi="Arial" w:cs="Arial"/>
          <w:sz w:val="24"/>
          <w:szCs w:val="24"/>
        </w:rPr>
        <w:t>Р</w:t>
      </w:r>
    </w:p>
    <w:p w:rsidR="00BE1B5F" w:rsidRDefault="00BE1B5F" w:rsidP="00533118">
      <w:pPr>
        <w:pStyle w:val="a3"/>
        <w:rPr>
          <w:rFonts w:ascii="Arial" w:hAnsi="Arial" w:cs="Arial"/>
          <w:sz w:val="24"/>
          <w:szCs w:val="24"/>
        </w:rPr>
      </w:pPr>
    </w:p>
    <w:p w:rsidR="00533118" w:rsidRPr="00BE1B5F" w:rsidRDefault="0061083D" w:rsidP="00533118">
      <w:pPr>
        <w:pStyle w:val="a3"/>
        <w:rPr>
          <w:rFonts w:ascii="Arial" w:hAnsi="Arial" w:cs="Arial"/>
          <w:b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О введении земельного налога на территории Никольского сельсовета</w:t>
      </w:r>
    </w:p>
    <w:p w:rsidR="0061083D" w:rsidRPr="00BE1B5F" w:rsidRDefault="0061083D" w:rsidP="00533118">
      <w:pPr>
        <w:pStyle w:val="a3"/>
        <w:rPr>
          <w:rFonts w:ascii="Arial" w:hAnsi="Arial" w:cs="Arial"/>
          <w:b/>
          <w:sz w:val="24"/>
          <w:szCs w:val="24"/>
        </w:rPr>
      </w:pPr>
    </w:p>
    <w:p w:rsidR="00533118" w:rsidRPr="00BE1B5F" w:rsidRDefault="00533118" w:rsidP="00E91844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В соответствии с </w:t>
      </w:r>
      <w:r w:rsidR="0061083D" w:rsidRPr="00BE1B5F">
        <w:rPr>
          <w:rFonts w:ascii="Arial" w:hAnsi="Arial" w:cs="Arial"/>
          <w:sz w:val="24"/>
          <w:szCs w:val="24"/>
        </w:rPr>
        <w:t xml:space="preserve">главой 31 Налогового кодекса Российской Федерации, Федеральным законом от 29.09.2019г. № 325-ФЗ «О внесении изменений в части первую и часть вторую Налогового кодекса Российской Федерации», </w:t>
      </w:r>
      <w:r w:rsidRPr="00BE1B5F">
        <w:rPr>
          <w:rFonts w:ascii="Arial" w:hAnsi="Arial" w:cs="Arial"/>
          <w:sz w:val="24"/>
          <w:szCs w:val="24"/>
        </w:rPr>
        <w:t>Федеральным законом от 06.10.2003г. №</w:t>
      </w:r>
      <w:r w:rsidR="0061083D" w:rsidRPr="00BE1B5F">
        <w:rPr>
          <w:rFonts w:ascii="Arial" w:hAnsi="Arial" w:cs="Arial"/>
          <w:sz w:val="24"/>
          <w:szCs w:val="24"/>
        </w:rPr>
        <w:t xml:space="preserve"> </w:t>
      </w:r>
      <w:r w:rsidRPr="00BE1B5F">
        <w:rPr>
          <w:rFonts w:ascii="Arial" w:hAnsi="Arial" w:cs="Arial"/>
          <w:sz w:val="24"/>
          <w:szCs w:val="24"/>
        </w:rPr>
        <w:t>131</w:t>
      </w:r>
      <w:r w:rsidR="0061083D" w:rsidRPr="00BE1B5F">
        <w:rPr>
          <w:rFonts w:ascii="Arial" w:hAnsi="Arial" w:cs="Arial"/>
          <w:sz w:val="24"/>
          <w:szCs w:val="24"/>
        </w:rPr>
        <w:t>-ФЗ</w:t>
      </w:r>
      <w:r w:rsidRPr="00BE1B5F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6C6706" w:rsidRPr="00BE1B5F">
        <w:rPr>
          <w:rFonts w:ascii="Arial" w:hAnsi="Arial" w:cs="Arial"/>
          <w:sz w:val="24"/>
          <w:szCs w:val="24"/>
        </w:rPr>
        <w:t xml:space="preserve"> </w:t>
      </w:r>
      <w:r w:rsidR="0061083D" w:rsidRPr="00BE1B5F">
        <w:rPr>
          <w:rFonts w:ascii="Arial" w:hAnsi="Arial" w:cs="Arial"/>
          <w:sz w:val="24"/>
          <w:szCs w:val="24"/>
        </w:rPr>
        <w:t>руководствуясь статьей 28 Устава Никольского сельсовета</w:t>
      </w:r>
      <w:r w:rsidRPr="00BE1B5F">
        <w:rPr>
          <w:rFonts w:ascii="Arial" w:hAnsi="Arial" w:cs="Arial"/>
          <w:sz w:val="24"/>
          <w:szCs w:val="24"/>
        </w:rPr>
        <w:t>, Никольский сельский Совет депутатов РЕШИЛ:</w:t>
      </w:r>
    </w:p>
    <w:p w:rsidR="0061083D" w:rsidRPr="00BE1B5F" w:rsidRDefault="0061083D" w:rsidP="00E91844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533118" w:rsidRPr="00BE1B5F" w:rsidRDefault="00533118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1. Ввести на территории Никольского сельсовета земельный налог.</w:t>
      </w:r>
    </w:p>
    <w:p w:rsidR="00533118" w:rsidRPr="00BE1B5F" w:rsidRDefault="00533118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2. Установить следующие ставки земельного налога:</w:t>
      </w:r>
    </w:p>
    <w:p w:rsidR="003349D5" w:rsidRPr="00BE1B5F" w:rsidRDefault="007E496B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2.1. </w:t>
      </w:r>
      <w:r w:rsidR="003349D5" w:rsidRPr="00BE1B5F">
        <w:rPr>
          <w:rFonts w:ascii="Arial" w:hAnsi="Arial" w:cs="Arial"/>
          <w:sz w:val="24"/>
          <w:szCs w:val="24"/>
        </w:rPr>
        <w:t>В размере 0,3 % в отношении земельных участков:</w:t>
      </w:r>
    </w:p>
    <w:p w:rsidR="003349D5" w:rsidRPr="00BE1B5F" w:rsidRDefault="003349D5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3349D5" w:rsidRPr="00BE1B5F" w:rsidRDefault="003349D5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- </w:t>
      </w:r>
      <w:r w:rsidR="0061083D" w:rsidRPr="00BE1B5F">
        <w:rPr>
          <w:rFonts w:ascii="Arial" w:hAnsi="Arial" w:cs="Arial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приходящегося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BE1B5F">
        <w:rPr>
          <w:rFonts w:ascii="Arial" w:hAnsi="Arial" w:cs="Arial"/>
          <w:sz w:val="24"/>
          <w:szCs w:val="24"/>
        </w:rPr>
        <w:t xml:space="preserve">; </w:t>
      </w:r>
    </w:p>
    <w:p w:rsidR="003349D5" w:rsidRPr="00BE1B5F" w:rsidRDefault="003349D5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 </w:t>
      </w:r>
    </w:p>
    <w:p w:rsidR="003349D5" w:rsidRPr="00BE1B5F" w:rsidRDefault="003349D5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349D5" w:rsidRPr="00BE1B5F" w:rsidRDefault="003349D5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2.2. В размере 1,5 % в отношении прочих земельных участков.</w:t>
      </w:r>
    </w:p>
    <w:p w:rsidR="00944803" w:rsidRPr="00BE1B5F" w:rsidRDefault="00533118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3.</w:t>
      </w:r>
      <w:r w:rsidR="0061083D" w:rsidRPr="00BE1B5F">
        <w:rPr>
          <w:rFonts w:ascii="Arial" w:hAnsi="Arial" w:cs="Arial"/>
          <w:sz w:val="24"/>
          <w:szCs w:val="24"/>
        </w:rPr>
        <w:t xml:space="preserve"> </w:t>
      </w:r>
      <w:r w:rsidR="00944803" w:rsidRPr="00BE1B5F">
        <w:rPr>
          <w:rFonts w:ascii="Arial" w:hAnsi="Arial" w:cs="Arial"/>
          <w:sz w:val="24"/>
          <w:szCs w:val="24"/>
        </w:rPr>
        <w:t>Установить следующие налоговые льготы, основания и порядок их применения:</w:t>
      </w:r>
    </w:p>
    <w:p w:rsidR="00392FF8" w:rsidRPr="00BE1B5F" w:rsidRDefault="00392FF8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3.1. Налоговые ль</w:t>
      </w:r>
      <w:r w:rsidR="00C05D4A" w:rsidRPr="00BE1B5F">
        <w:rPr>
          <w:rFonts w:ascii="Arial" w:hAnsi="Arial" w:cs="Arial"/>
          <w:sz w:val="24"/>
          <w:szCs w:val="24"/>
        </w:rPr>
        <w:t xml:space="preserve">готы в соответствии с пунктом </w:t>
      </w:r>
      <w:r w:rsidRPr="00BE1B5F">
        <w:rPr>
          <w:rFonts w:ascii="Arial" w:hAnsi="Arial" w:cs="Arial"/>
          <w:sz w:val="24"/>
          <w:szCs w:val="24"/>
        </w:rPr>
        <w:t>5 статьи 391 Налогового кодекса РФ.</w:t>
      </w:r>
    </w:p>
    <w:p w:rsidR="00392FF8" w:rsidRPr="00BE1B5F" w:rsidRDefault="00392FF8" w:rsidP="00392F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lastRenderedPageBreak/>
        <w:t>Уменьшение налоговой базы в соответствии с пунктом 5 статьи 391 Налогового кодекса Российской Федерации (налоговый вычет) производится в отношении одного земельного участка по выбору налогоплательщика.</w:t>
      </w:r>
    </w:p>
    <w:p w:rsidR="00392FF8" w:rsidRPr="00BE1B5F" w:rsidRDefault="00392FF8" w:rsidP="00392F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392FF8" w:rsidRPr="00BE1B5F" w:rsidRDefault="00392FF8" w:rsidP="00392F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392FF8" w:rsidRPr="00BE1B5F" w:rsidRDefault="00392FF8" w:rsidP="00392FF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</w:t>
      </w:r>
      <w:r w:rsidR="00C05D4A" w:rsidRPr="00BE1B5F">
        <w:rPr>
          <w:rFonts w:ascii="Arial" w:hAnsi="Arial" w:cs="Arial"/>
          <w:sz w:val="24"/>
          <w:szCs w:val="24"/>
        </w:rPr>
        <w:t>Налоговым</w:t>
      </w:r>
      <w:r w:rsidRPr="00BE1B5F">
        <w:rPr>
          <w:rFonts w:ascii="Arial" w:hAnsi="Arial" w:cs="Arial"/>
          <w:sz w:val="24"/>
          <w:szCs w:val="24"/>
        </w:rPr>
        <w:t xml:space="preserve"> </w:t>
      </w:r>
      <w:r w:rsidR="00C05D4A" w:rsidRPr="00BE1B5F">
        <w:rPr>
          <w:rFonts w:ascii="Arial" w:hAnsi="Arial" w:cs="Arial"/>
          <w:sz w:val="24"/>
          <w:szCs w:val="24"/>
        </w:rPr>
        <w:t>к</w:t>
      </w:r>
      <w:r w:rsidRPr="00BE1B5F">
        <w:rPr>
          <w:rFonts w:ascii="Arial" w:hAnsi="Arial" w:cs="Arial"/>
          <w:sz w:val="24"/>
          <w:szCs w:val="24"/>
        </w:rPr>
        <w:t>одексом</w:t>
      </w:r>
      <w:r w:rsidR="00C05D4A" w:rsidRPr="00BE1B5F">
        <w:rPr>
          <w:rFonts w:ascii="Arial" w:hAnsi="Arial" w:cs="Arial"/>
          <w:sz w:val="24"/>
          <w:szCs w:val="24"/>
        </w:rPr>
        <w:t xml:space="preserve"> РФ</w:t>
      </w:r>
      <w:r w:rsidRPr="00BE1B5F">
        <w:rPr>
          <w:rFonts w:ascii="Arial" w:hAnsi="Arial" w:cs="Arial"/>
          <w:sz w:val="24"/>
          <w:szCs w:val="24"/>
        </w:rPr>
        <w:t xml:space="preserve">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944803" w:rsidRPr="00BE1B5F" w:rsidRDefault="0029254C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3.</w:t>
      </w:r>
      <w:r w:rsidR="00392FF8" w:rsidRPr="00BE1B5F">
        <w:rPr>
          <w:rFonts w:ascii="Arial" w:hAnsi="Arial" w:cs="Arial"/>
          <w:sz w:val="24"/>
          <w:szCs w:val="24"/>
        </w:rPr>
        <w:t>2</w:t>
      </w:r>
      <w:r w:rsidRPr="00BE1B5F">
        <w:rPr>
          <w:rFonts w:ascii="Arial" w:hAnsi="Arial" w:cs="Arial"/>
          <w:sz w:val="24"/>
          <w:szCs w:val="24"/>
        </w:rPr>
        <w:t>. О</w:t>
      </w:r>
      <w:r w:rsidR="00944803" w:rsidRPr="00BE1B5F">
        <w:rPr>
          <w:rFonts w:ascii="Arial" w:hAnsi="Arial" w:cs="Arial"/>
          <w:sz w:val="24"/>
          <w:szCs w:val="24"/>
        </w:rPr>
        <w:t>свободить от уплаты земельного налога, помимо категорий, указанных в статье 395 Налогового кодекса РФ, следующие категории налогоплательщиков:</w:t>
      </w:r>
    </w:p>
    <w:p w:rsidR="00944803" w:rsidRPr="00BE1B5F" w:rsidRDefault="00944803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- бюджетные организации здравоохранения, учреждения образования и культуры, финансируемые из местного бюджета, в отношении земельных участков, предоставляемых для обеспечения их деятельности на территории Никольского сельсовета; </w:t>
      </w:r>
    </w:p>
    <w:p w:rsidR="00944803" w:rsidRPr="00BE1B5F" w:rsidRDefault="00944803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-</w:t>
      </w:r>
      <w:r w:rsidR="002C13FD" w:rsidRPr="00BE1B5F">
        <w:rPr>
          <w:rFonts w:ascii="Arial" w:hAnsi="Arial" w:cs="Arial"/>
          <w:sz w:val="24"/>
          <w:szCs w:val="24"/>
        </w:rPr>
        <w:t xml:space="preserve"> </w:t>
      </w:r>
      <w:r w:rsidRPr="00BE1B5F">
        <w:rPr>
          <w:rFonts w:ascii="Arial" w:hAnsi="Arial" w:cs="Arial"/>
          <w:sz w:val="24"/>
          <w:szCs w:val="24"/>
        </w:rPr>
        <w:t xml:space="preserve">некоммерческие организации, получающие субсидии из краевого и (или) местного бюджетов на оказание государственных и (или) муниципальных услуг (выполнение работ) в соответствии с государственным (муниципальным) заданием; </w:t>
      </w:r>
    </w:p>
    <w:p w:rsidR="00944803" w:rsidRPr="00BE1B5F" w:rsidRDefault="00944803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- казенные учреждения, финансовое обеспечение деятельности которых осуществляется за счет средств краевого или местного бюджетов;</w:t>
      </w:r>
    </w:p>
    <w:p w:rsidR="00944803" w:rsidRPr="00BE1B5F" w:rsidRDefault="00944803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-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944803" w:rsidRPr="00BE1B5F" w:rsidRDefault="00944803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- организации, включенные в сводный реестр организаций о</w:t>
      </w:r>
      <w:r w:rsidR="00392FF8" w:rsidRPr="00BE1B5F">
        <w:rPr>
          <w:rFonts w:ascii="Arial" w:hAnsi="Arial" w:cs="Arial"/>
          <w:sz w:val="24"/>
          <w:szCs w:val="24"/>
        </w:rPr>
        <w:t>боронно-промышленного комплекса;</w:t>
      </w:r>
    </w:p>
    <w:p w:rsidR="00392FF8" w:rsidRPr="00BE1B5F" w:rsidRDefault="00392FF8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- </w:t>
      </w:r>
      <w:r w:rsidR="00536E52" w:rsidRPr="00BE1B5F">
        <w:rPr>
          <w:rFonts w:ascii="Arial" w:hAnsi="Arial" w:cs="Arial"/>
          <w:sz w:val="24"/>
          <w:szCs w:val="24"/>
        </w:rPr>
        <w:t>граждан, принимающи</w:t>
      </w:r>
      <w:r w:rsidR="00BE1B5F">
        <w:rPr>
          <w:rFonts w:ascii="Arial" w:hAnsi="Arial" w:cs="Arial"/>
          <w:sz w:val="24"/>
          <w:szCs w:val="24"/>
        </w:rPr>
        <w:t>х</w:t>
      </w:r>
      <w:r w:rsidR="00536E52" w:rsidRPr="00BE1B5F">
        <w:rPr>
          <w:rFonts w:ascii="Arial" w:hAnsi="Arial" w:cs="Arial"/>
          <w:sz w:val="24"/>
          <w:szCs w:val="24"/>
        </w:rPr>
        <w:t xml:space="preserve"> участие в проведении специальной военной операции (далее – участники специальной военной оп</w:t>
      </w:r>
      <w:r w:rsidR="00C05D4A" w:rsidRPr="00BE1B5F">
        <w:rPr>
          <w:rFonts w:ascii="Arial" w:hAnsi="Arial" w:cs="Arial"/>
          <w:sz w:val="24"/>
          <w:szCs w:val="24"/>
        </w:rPr>
        <w:t>ерации), а также член</w:t>
      </w:r>
      <w:r w:rsidR="00BE1B5F">
        <w:rPr>
          <w:rFonts w:ascii="Arial" w:hAnsi="Arial" w:cs="Arial"/>
          <w:sz w:val="24"/>
          <w:szCs w:val="24"/>
        </w:rPr>
        <w:t>ов</w:t>
      </w:r>
      <w:r w:rsidR="00C05D4A" w:rsidRPr="00BE1B5F">
        <w:rPr>
          <w:rFonts w:ascii="Arial" w:hAnsi="Arial" w:cs="Arial"/>
          <w:sz w:val="24"/>
          <w:szCs w:val="24"/>
        </w:rPr>
        <w:t xml:space="preserve"> их семей</w:t>
      </w:r>
      <w:r w:rsidR="002C13FD" w:rsidRPr="00BE1B5F">
        <w:rPr>
          <w:rFonts w:ascii="Arial" w:hAnsi="Arial" w:cs="Arial"/>
          <w:sz w:val="24"/>
          <w:szCs w:val="24"/>
        </w:rPr>
        <w:t xml:space="preserve">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</w:t>
      </w:r>
      <w:r w:rsidR="00C05D4A" w:rsidRPr="00BE1B5F">
        <w:rPr>
          <w:rFonts w:ascii="Arial" w:hAnsi="Arial" w:cs="Arial"/>
          <w:sz w:val="24"/>
          <w:szCs w:val="24"/>
        </w:rPr>
        <w:t>:</w:t>
      </w:r>
    </w:p>
    <w:p w:rsidR="00536E52" w:rsidRPr="00BE1B5F" w:rsidRDefault="00536E52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536E52" w:rsidRPr="00BE1B5F" w:rsidRDefault="00536E52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граждане, призванные на военную службу по мобилизации в Вооруженные Силы Российской Федерации;</w:t>
      </w:r>
    </w:p>
    <w:p w:rsidR="00536E52" w:rsidRPr="00BE1B5F" w:rsidRDefault="00536E52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граждане, проходящие военную службу в Вооруженных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536E52" w:rsidRPr="00BE1B5F" w:rsidRDefault="00536E52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lastRenderedPageBreak/>
        <w:t>граждане, заключившие контракт о добровольном содействии в выполнении задач, возложенных на Вооруженные Силы Российской Федерации;</w:t>
      </w:r>
    </w:p>
    <w:p w:rsidR="00536E52" w:rsidRPr="00BE1B5F" w:rsidRDefault="00536E52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б) членами семей участников специальной военной операции признаются:</w:t>
      </w:r>
    </w:p>
    <w:p w:rsidR="00536E52" w:rsidRPr="00BE1B5F" w:rsidRDefault="00536E52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супруга (супруг) участника специальной военной операции, состоящая (состоящий) с ним в браке, заключенном в органах записи актов гражданского со</w:t>
      </w:r>
      <w:r w:rsidR="00C05D4A" w:rsidRPr="00BE1B5F">
        <w:rPr>
          <w:rFonts w:ascii="Arial" w:hAnsi="Arial" w:cs="Arial"/>
          <w:sz w:val="24"/>
          <w:szCs w:val="24"/>
        </w:rPr>
        <w:t>с</w:t>
      </w:r>
      <w:r w:rsidRPr="00BE1B5F">
        <w:rPr>
          <w:rFonts w:ascii="Arial" w:hAnsi="Arial" w:cs="Arial"/>
          <w:sz w:val="24"/>
          <w:szCs w:val="24"/>
        </w:rPr>
        <w:t>тояния;</w:t>
      </w:r>
    </w:p>
    <w:p w:rsidR="00536E52" w:rsidRPr="00BE1B5F" w:rsidRDefault="00C05D4A" w:rsidP="009448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дети участника специальной военной операции, не достигшие возраста 18 лет или старше этого возраста, если они стали инвалидами до достижения ми возраста 18 лет, а также дети участника специальной военной операции, обучающиеся в образовательных учреждениях по очной форме обучения, -до окончания обучения, но не дольше чем до достижения ими возраста 23 лет.</w:t>
      </w:r>
    </w:p>
    <w:p w:rsidR="002C13FD" w:rsidRPr="00BE1B5F" w:rsidRDefault="000B201E" w:rsidP="002C13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г</w:t>
      </w:r>
      <w:r w:rsidR="00C05D4A" w:rsidRPr="00BE1B5F">
        <w:rPr>
          <w:rFonts w:ascii="Arial" w:hAnsi="Arial" w:cs="Arial"/>
          <w:sz w:val="24"/>
          <w:szCs w:val="24"/>
        </w:rPr>
        <w:t>раждан, принимающи</w:t>
      </w:r>
      <w:r>
        <w:rPr>
          <w:rFonts w:ascii="Arial" w:hAnsi="Arial" w:cs="Arial"/>
          <w:sz w:val="24"/>
          <w:szCs w:val="24"/>
        </w:rPr>
        <w:t>х</w:t>
      </w:r>
      <w:r w:rsidR="00C05D4A" w:rsidRPr="00BE1B5F">
        <w:rPr>
          <w:rFonts w:ascii="Arial" w:hAnsi="Arial" w:cs="Arial"/>
          <w:sz w:val="24"/>
          <w:szCs w:val="24"/>
        </w:rPr>
        <w:t xml:space="preserve"> участие в проведении специальной военной операции, а также член</w:t>
      </w:r>
      <w:r>
        <w:rPr>
          <w:rFonts w:ascii="Arial" w:hAnsi="Arial" w:cs="Arial"/>
          <w:sz w:val="24"/>
          <w:szCs w:val="24"/>
        </w:rPr>
        <w:t>ов их семей,</w:t>
      </w:r>
      <w:r w:rsidR="002C13FD" w:rsidRPr="00BE1B5F">
        <w:rPr>
          <w:rFonts w:ascii="Arial" w:hAnsi="Arial" w:cs="Arial"/>
          <w:sz w:val="24"/>
          <w:szCs w:val="24"/>
        </w:rPr>
        <w:t xml:space="preserve"> налогоплательщиков-организаций распространяется </w:t>
      </w:r>
      <w:proofErr w:type="gramStart"/>
      <w:r w:rsidR="002C13FD" w:rsidRPr="00BE1B5F">
        <w:rPr>
          <w:rFonts w:ascii="Arial" w:hAnsi="Arial" w:cs="Arial"/>
          <w:sz w:val="24"/>
          <w:szCs w:val="24"/>
        </w:rPr>
        <w:t>без</w:t>
      </w:r>
      <w:r w:rsidR="00BE1B5F">
        <w:rPr>
          <w:rFonts w:ascii="Arial" w:hAnsi="Arial" w:cs="Arial"/>
          <w:sz w:val="24"/>
          <w:szCs w:val="24"/>
        </w:rPr>
        <w:t xml:space="preserve"> </w:t>
      </w:r>
      <w:r w:rsidR="002C13FD" w:rsidRPr="00BE1B5F">
        <w:rPr>
          <w:rFonts w:ascii="Arial" w:hAnsi="Arial" w:cs="Arial"/>
          <w:sz w:val="24"/>
          <w:szCs w:val="24"/>
        </w:rPr>
        <w:t>заявительный</w:t>
      </w:r>
      <w:r w:rsidR="00BE1B5F">
        <w:rPr>
          <w:rFonts w:ascii="Arial" w:hAnsi="Arial" w:cs="Arial"/>
          <w:sz w:val="24"/>
          <w:szCs w:val="24"/>
        </w:rPr>
        <w:t xml:space="preserve"> </w:t>
      </w:r>
      <w:r w:rsidR="002C13FD" w:rsidRPr="00BE1B5F">
        <w:rPr>
          <w:rFonts w:ascii="Arial" w:hAnsi="Arial" w:cs="Arial"/>
          <w:sz w:val="24"/>
          <w:szCs w:val="24"/>
        </w:rPr>
        <w:t>порядок</w:t>
      </w:r>
      <w:proofErr w:type="gramEnd"/>
      <w:r w:rsidR="002C13FD" w:rsidRPr="00BE1B5F">
        <w:rPr>
          <w:rFonts w:ascii="Arial" w:hAnsi="Arial" w:cs="Arial"/>
          <w:sz w:val="24"/>
          <w:szCs w:val="24"/>
        </w:rPr>
        <w:t xml:space="preserve"> предоставления налоговых льгот.</w:t>
      </w:r>
    </w:p>
    <w:p w:rsidR="00346B9F" w:rsidRPr="00BE1B5F" w:rsidRDefault="002C13FD" w:rsidP="0029254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4</w:t>
      </w:r>
      <w:r w:rsidR="00533118" w:rsidRPr="00BE1B5F">
        <w:rPr>
          <w:rFonts w:ascii="Arial" w:hAnsi="Arial" w:cs="Arial"/>
          <w:sz w:val="24"/>
          <w:szCs w:val="24"/>
        </w:rPr>
        <w:t>.</w:t>
      </w:r>
      <w:r w:rsidR="00392FF8" w:rsidRPr="00BE1B5F">
        <w:rPr>
          <w:rFonts w:ascii="Arial" w:hAnsi="Arial" w:cs="Arial"/>
          <w:sz w:val="24"/>
          <w:szCs w:val="24"/>
        </w:rPr>
        <w:t xml:space="preserve"> Налог и авансовые платежи по налогу подлежат уплате налогоплательщиками-организациями в порядке, установленном Налоговым кодексом Российской Федерации.</w:t>
      </w:r>
    </w:p>
    <w:p w:rsidR="00533118" w:rsidRPr="00BE1B5F" w:rsidRDefault="002C13FD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5</w:t>
      </w:r>
      <w:r w:rsidR="00533118" w:rsidRPr="00BE1B5F">
        <w:rPr>
          <w:rFonts w:ascii="Arial" w:hAnsi="Arial" w:cs="Arial"/>
          <w:sz w:val="24"/>
          <w:szCs w:val="24"/>
        </w:rPr>
        <w:t>.</w:t>
      </w:r>
      <w:r w:rsidRPr="00BE1B5F">
        <w:rPr>
          <w:rFonts w:ascii="Arial" w:hAnsi="Arial" w:cs="Arial"/>
          <w:sz w:val="24"/>
          <w:szCs w:val="24"/>
        </w:rPr>
        <w:t xml:space="preserve"> </w:t>
      </w:r>
      <w:r w:rsidR="00533118" w:rsidRPr="00BE1B5F">
        <w:rPr>
          <w:rFonts w:ascii="Arial" w:hAnsi="Arial" w:cs="Arial"/>
          <w:sz w:val="24"/>
          <w:szCs w:val="24"/>
        </w:rPr>
        <w:t>Признать утратившим силу:</w:t>
      </w:r>
    </w:p>
    <w:p w:rsidR="00533118" w:rsidRPr="00BE1B5F" w:rsidRDefault="00533118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Решение «Об установ</w:t>
      </w:r>
      <w:r w:rsidR="002C13FD" w:rsidRPr="00BE1B5F">
        <w:rPr>
          <w:rFonts w:ascii="Arial" w:hAnsi="Arial" w:cs="Arial"/>
          <w:sz w:val="24"/>
          <w:szCs w:val="24"/>
        </w:rPr>
        <w:t>лении ставок земельного налога</w:t>
      </w:r>
      <w:r w:rsidR="00BE1B5F" w:rsidRPr="00BE1B5F">
        <w:rPr>
          <w:rFonts w:ascii="Arial" w:hAnsi="Arial" w:cs="Arial"/>
          <w:sz w:val="24"/>
          <w:szCs w:val="24"/>
        </w:rPr>
        <w:t>»</w:t>
      </w:r>
      <w:r w:rsidR="002C13FD" w:rsidRPr="00BE1B5F">
        <w:rPr>
          <w:rFonts w:ascii="Arial" w:hAnsi="Arial" w:cs="Arial"/>
          <w:sz w:val="24"/>
          <w:szCs w:val="24"/>
        </w:rPr>
        <w:t xml:space="preserve"> </w:t>
      </w:r>
      <w:r w:rsidR="00AF55E9" w:rsidRPr="00BE1B5F">
        <w:rPr>
          <w:rFonts w:ascii="Arial" w:hAnsi="Arial" w:cs="Arial"/>
          <w:sz w:val="24"/>
          <w:szCs w:val="24"/>
        </w:rPr>
        <w:t>№</w:t>
      </w:r>
      <w:r w:rsidRPr="00BE1B5F">
        <w:rPr>
          <w:rFonts w:ascii="Arial" w:hAnsi="Arial" w:cs="Arial"/>
          <w:sz w:val="24"/>
          <w:szCs w:val="24"/>
        </w:rPr>
        <w:t>5-</w:t>
      </w:r>
      <w:r w:rsidR="002C13FD" w:rsidRPr="00BE1B5F">
        <w:rPr>
          <w:rFonts w:ascii="Arial" w:hAnsi="Arial" w:cs="Arial"/>
          <w:sz w:val="24"/>
          <w:szCs w:val="24"/>
        </w:rPr>
        <w:t>8Р от 30</w:t>
      </w:r>
      <w:r w:rsidRPr="00BE1B5F">
        <w:rPr>
          <w:rFonts w:ascii="Arial" w:hAnsi="Arial" w:cs="Arial"/>
          <w:sz w:val="24"/>
          <w:szCs w:val="24"/>
        </w:rPr>
        <w:t>.</w:t>
      </w:r>
      <w:r w:rsidR="00AF55E9" w:rsidRPr="00BE1B5F">
        <w:rPr>
          <w:rFonts w:ascii="Arial" w:hAnsi="Arial" w:cs="Arial"/>
          <w:sz w:val="24"/>
          <w:szCs w:val="24"/>
        </w:rPr>
        <w:t>1</w:t>
      </w:r>
      <w:r w:rsidR="002C13FD" w:rsidRPr="00BE1B5F">
        <w:rPr>
          <w:rFonts w:ascii="Arial" w:hAnsi="Arial" w:cs="Arial"/>
          <w:sz w:val="24"/>
          <w:szCs w:val="24"/>
        </w:rPr>
        <w:t>1</w:t>
      </w:r>
      <w:r w:rsidRPr="00BE1B5F">
        <w:rPr>
          <w:rFonts w:ascii="Arial" w:hAnsi="Arial" w:cs="Arial"/>
          <w:sz w:val="24"/>
          <w:szCs w:val="24"/>
        </w:rPr>
        <w:t>.201</w:t>
      </w:r>
      <w:r w:rsidR="002C13FD" w:rsidRPr="00BE1B5F">
        <w:rPr>
          <w:rFonts w:ascii="Arial" w:hAnsi="Arial" w:cs="Arial"/>
          <w:sz w:val="24"/>
          <w:szCs w:val="24"/>
        </w:rPr>
        <w:t>5</w:t>
      </w:r>
      <w:r w:rsidRPr="00BE1B5F">
        <w:rPr>
          <w:rFonts w:ascii="Arial" w:hAnsi="Arial" w:cs="Arial"/>
          <w:sz w:val="24"/>
          <w:szCs w:val="24"/>
        </w:rPr>
        <w:t>г.</w:t>
      </w:r>
      <w:r w:rsidR="00BE1B5F" w:rsidRPr="00BE1B5F">
        <w:rPr>
          <w:rFonts w:ascii="Arial" w:hAnsi="Arial" w:cs="Arial"/>
          <w:sz w:val="24"/>
          <w:szCs w:val="24"/>
        </w:rPr>
        <w:t>;</w:t>
      </w:r>
    </w:p>
    <w:p w:rsidR="00190BC0" w:rsidRPr="00BE1B5F" w:rsidRDefault="002C13FD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Решение </w:t>
      </w:r>
      <w:r w:rsidR="00BE1B5F" w:rsidRPr="00BE1B5F">
        <w:rPr>
          <w:rFonts w:ascii="Arial" w:hAnsi="Arial" w:cs="Arial"/>
          <w:sz w:val="24"/>
          <w:szCs w:val="24"/>
        </w:rPr>
        <w:t xml:space="preserve">от 22.11.2016г. №10-17Р </w:t>
      </w:r>
      <w:r w:rsidR="00190BC0" w:rsidRPr="00BE1B5F">
        <w:rPr>
          <w:rFonts w:ascii="Arial" w:hAnsi="Arial" w:cs="Arial"/>
          <w:sz w:val="24"/>
          <w:szCs w:val="24"/>
        </w:rPr>
        <w:t>«О внесении изменени</w:t>
      </w:r>
      <w:r w:rsidR="00BE1B5F" w:rsidRPr="00BE1B5F">
        <w:rPr>
          <w:rFonts w:ascii="Arial" w:hAnsi="Arial" w:cs="Arial"/>
          <w:sz w:val="24"/>
          <w:szCs w:val="24"/>
        </w:rPr>
        <w:t>й</w:t>
      </w:r>
      <w:r w:rsidR="00190BC0" w:rsidRPr="00BE1B5F">
        <w:rPr>
          <w:rFonts w:ascii="Arial" w:hAnsi="Arial" w:cs="Arial"/>
          <w:sz w:val="24"/>
          <w:szCs w:val="24"/>
        </w:rPr>
        <w:t xml:space="preserve"> в Решение №</w:t>
      </w:r>
      <w:r w:rsidR="00BE1B5F" w:rsidRPr="00BE1B5F">
        <w:rPr>
          <w:rFonts w:ascii="Arial" w:hAnsi="Arial" w:cs="Arial"/>
          <w:sz w:val="24"/>
          <w:szCs w:val="24"/>
        </w:rPr>
        <w:t>5</w:t>
      </w:r>
      <w:r w:rsidR="00190BC0" w:rsidRPr="00BE1B5F">
        <w:rPr>
          <w:rFonts w:ascii="Arial" w:hAnsi="Arial" w:cs="Arial"/>
          <w:sz w:val="24"/>
          <w:szCs w:val="24"/>
        </w:rPr>
        <w:t>-</w:t>
      </w:r>
      <w:r w:rsidR="00BE1B5F" w:rsidRPr="00BE1B5F">
        <w:rPr>
          <w:rFonts w:ascii="Arial" w:hAnsi="Arial" w:cs="Arial"/>
          <w:sz w:val="24"/>
          <w:szCs w:val="24"/>
        </w:rPr>
        <w:t>8</w:t>
      </w:r>
      <w:r w:rsidR="00190BC0" w:rsidRPr="00BE1B5F">
        <w:rPr>
          <w:rFonts w:ascii="Arial" w:hAnsi="Arial" w:cs="Arial"/>
          <w:sz w:val="24"/>
          <w:szCs w:val="24"/>
        </w:rPr>
        <w:t xml:space="preserve">Р от </w:t>
      </w:r>
      <w:r w:rsidR="00BE1B5F" w:rsidRPr="00BE1B5F">
        <w:rPr>
          <w:rFonts w:ascii="Arial" w:hAnsi="Arial" w:cs="Arial"/>
          <w:sz w:val="24"/>
          <w:szCs w:val="24"/>
        </w:rPr>
        <w:t>30</w:t>
      </w:r>
      <w:r w:rsidR="00190BC0" w:rsidRPr="00BE1B5F">
        <w:rPr>
          <w:rFonts w:ascii="Arial" w:hAnsi="Arial" w:cs="Arial"/>
          <w:sz w:val="24"/>
          <w:szCs w:val="24"/>
        </w:rPr>
        <w:t>.1</w:t>
      </w:r>
      <w:r w:rsidR="00BE1B5F" w:rsidRPr="00BE1B5F">
        <w:rPr>
          <w:rFonts w:ascii="Arial" w:hAnsi="Arial" w:cs="Arial"/>
          <w:sz w:val="24"/>
          <w:szCs w:val="24"/>
        </w:rPr>
        <w:t>1</w:t>
      </w:r>
      <w:r w:rsidR="00190BC0" w:rsidRPr="00BE1B5F">
        <w:rPr>
          <w:rFonts w:ascii="Arial" w:hAnsi="Arial" w:cs="Arial"/>
          <w:sz w:val="24"/>
          <w:szCs w:val="24"/>
        </w:rPr>
        <w:t>.201</w:t>
      </w:r>
      <w:r w:rsidR="00BE1B5F" w:rsidRPr="00BE1B5F">
        <w:rPr>
          <w:rFonts w:ascii="Arial" w:hAnsi="Arial" w:cs="Arial"/>
          <w:sz w:val="24"/>
          <w:szCs w:val="24"/>
        </w:rPr>
        <w:t>5</w:t>
      </w:r>
      <w:r w:rsidR="00190BC0" w:rsidRPr="00BE1B5F">
        <w:rPr>
          <w:rFonts w:ascii="Arial" w:hAnsi="Arial" w:cs="Arial"/>
          <w:sz w:val="24"/>
          <w:szCs w:val="24"/>
        </w:rPr>
        <w:t xml:space="preserve"> «Об установлении ставок земельного налога</w:t>
      </w:r>
      <w:r w:rsidR="00BE1B5F" w:rsidRPr="00BE1B5F">
        <w:rPr>
          <w:rFonts w:ascii="Arial" w:hAnsi="Arial" w:cs="Arial"/>
          <w:sz w:val="24"/>
          <w:szCs w:val="24"/>
        </w:rPr>
        <w:t>»;</w:t>
      </w:r>
    </w:p>
    <w:p w:rsidR="00BE1B5F" w:rsidRPr="00BE1B5F" w:rsidRDefault="00BE1B5F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Решение от 26.06.2022г. №23-58Р «О внесении изменений в Решение №5-8Р от 30.11.2015 «Об установлении ставок земельного налога»;</w:t>
      </w:r>
    </w:p>
    <w:p w:rsidR="00BE1B5F" w:rsidRPr="00BE1B5F" w:rsidRDefault="00BE1B5F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Решение от 14.11.2022г. №26-82Р «О внесении изменений в Решение №5-8Р от 30.11.2015 «Об установлении ставок земельного налога»;</w:t>
      </w:r>
    </w:p>
    <w:p w:rsidR="00BE1B5F" w:rsidRPr="00BE1B5F" w:rsidRDefault="00BE1B5F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Решение от 27.06.2023г. №33-104Р «О внесении изменений в Решение №5-8Р от 30.11.2015 «Об установлении ставок земельного налога»;</w:t>
      </w:r>
    </w:p>
    <w:p w:rsidR="00BE1B5F" w:rsidRPr="00BE1B5F" w:rsidRDefault="00BE1B5F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Решение от 15.02.2024г. №40-131Р «О внесении изменений в Решение №5-8Р от 30.11.2015 «Об установлении ставок земельного налога»;</w:t>
      </w:r>
    </w:p>
    <w:p w:rsidR="00BE1B5F" w:rsidRDefault="00BE1B5F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6</w:t>
      </w:r>
      <w:r w:rsidR="00533118" w:rsidRPr="00BE1B5F">
        <w:rPr>
          <w:rFonts w:ascii="Arial" w:hAnsi="Arial" w:cs="Arial"/>
          <w:sz w:val="24"/>
          <w:szCs w:val="24"/>
        </w:rPr>
        <w:t xml:space="preserve">.  </w:t>
      </w:r>
      <w:r w:rsidRPr="00BE1B5F">
        <w:rPr>
          <w:rFonts w:ascii="Arial" w:hAnsi="Arial" w:cs="Arial"/>
          <w:sz w:val="24"/>
          <w:szCs w:val="24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BE1B5F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BE1B5F">
        <w:rPr>
          <w:rFonts w:ascii="Arial" w:hAnsi="Arial" w:cs="Arial"/>
          <w:sz w:val="24"/>
          <w:szCs w:val="24"/>
        </w:rPr>
        <w:t xml:space="preserve"> веси» и подлежит размещению в сети Интернет на платформе ГОСВЕБ по адресу: </w:t>
      </w:r>
      <w:hyperlink r:id="rId5" w:history="1">
        <w:r w:rsidR="00583EBD" w:rsidRPr="00DD75EF">
          <w:rPr>
            <w:rStyle w:val="a8"/>
            <w:rFonts w:ascii="Arial" w:hAnsi="Arial" w:cs="Arial"/>
            <w:sz w:val="24"/>
            <w:szCs w:val="24"/>
          </w:rPr>
          <w:t>https://nikolskij-r04.gosweb.gosuslugi.ru/а</w:t>
        </w:r>
      </w:hyperlink>
      <w:r w:rsidR="00583EBD">
        <w:rPr>
          <w:rFonts w:ascii="Arial" w:hAnsi="Arial" w:cs="Arial"/>
          <w:sz w:val="24"/>
          <w:szCs w:val="24"/>
        </w:rPr>
        <w:t>.</w:t>
      </w:r>
    </w:p>
    <w:p w:rsidR="00583EBD" w:rsidRPr="00BE1B5F" w:rsidRDefault="00583EBD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Контроль за исполнением настоящего Решения возложить на председателя комиссии по  </w:t>
      </w:r>
    </w:p>
    <w:p w:rsidR="00190BC0" w:rsidRPr="00BE1B5F" w:rsidRDefault="00190BC0" w:rsidP="00BE1B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3118" w:rsidRPr="00BE1B5F" w:rsidRDefault="00533118" w:rsidP="005331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1B5F" w:rsidRPr="00BE1B5F" w:rsidRDefault="00533118" w:rsidP="00533118">
      <w:pPr>
        <w:pStyle w:val="a3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Председатель Никольского </w:t>
      </w:r>
    </w:p>
    <w:p w:rsidR="00533118" w:rsidRPr="00BE1B5F" w:rsidRDefault="00533118" w:rsidP="00533118">
      <w:pPr>
        <w:pStyle w:val="a3"/>
        <w:jc w:val="both"/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 xml:space="preserve">сельского Совета депутатов            </w:t>
      </w:r>
      <w:r w:rsidR="00BE1B5F" w:rsidRPr="00BE1B5F">
        <w:rPr>
          <w:rFonts w:ascii="Arial" w:hAnsi="Arial" w:cs="Arial"/>
          <w:sz w:val="24"/>
          <w:szCs w:val="24"/>
        </w:rPr>
        <w:t xml:space="preserve">  </w:t>
      </w:r>
      <w:r w:rsidR="00BE1B5F">
        <w:rPr>
          <w:rFonts w:ascii="Arial" w:hAnsi="Arial" w:cs="Arial"/>
          <w:sz w:val="24"/>
          <w:szCs w:val="24"/>
        </w:rPr>
        <w:t xml:space="preserve">                            </w:t>
      </w:r>
      <w:r w:rsidRPr="00BE1B5F">
        <w:rPr>
          <w:rFonts w:ascii="Arial" w:hAnsi="Arial" w:cs="Arial"/>
          <w:sz w:val="24"/>
          <w:szCs w:val="24"/>
        </w:rPr>
        <w:t xml:space="preserve">                       </w:t>
      </w:r>
      <w:r w:rsidR="00BE1B5F" w:rsidRPr="00BE1B5F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BE1B5F" w:rsidRPr="00BE1B5F">
        <w:rPr>
          <w:rFonts w:ascii="Arial" w:hAnsi="Arial" w:cs="Arial"/>
          <w:sz w:val="24"/>
          <w:szCs w:val="24"/>
        </w:rPr>
        <w:t>Ожиганов</w:t>
      </w:r>
      <w:proofErr w:type="spellEnd"/>
    </w:p>
    <w:p w:rsidR="00AF55E9" w:rsidRPr="00BE1B5F" w:rsidRDefault="00AF55E9" w:rsidP="00533118">
      <w:pPr>
        <w:ind w:right="707"/>
        <w:jc w:val="center"/>
        <w:rPr>
          <w:rFonts w:ascii="Arial" w:hAnsi="Arial" w:cs="Arial"/>
          <w:sz w:val="24"/>
          <w:szCs w:val="24"/>
        </w:rPr>
      </w:pPr>
    </w:p>
    <w:p w:rsidR="00533118" w:rsidRPr="00BE1B5F" w:rsidRDefault="00190BC0" w:rsidP="00BE1B5F">
      <w:pPr>
        <w:rPr>
          <w:rFonts w:ascii="Arial" w:hAnsi="Arial" w:cs="Arial"/>
          <w:sz w:val="24"/>
          <w:szCs w:val="24"/>
        </w:rPr>
      </w:pPr>
      <w:r w:rsidRPr="00BE1B5F">
        <w:rPr>
          <w:rFonts w:ascii="Arial" w:hAnsi="Arial" w:cs="Arial"/>
          <w:sz w:val="24"/>
          <w:szCs w:val="24"/>
        </w:rPr>
        <w:t>Глава</w:t>
      </w:r>
      <w:r w:rsidR="00BE1B5F">
        <w:rPr>
          <w:rFonts w:ascii="Arial" w:hAnsi="Arial" w:cs="Arial"/>
          <w:sz w:val="24"/>
          <w:szCs w:val="24"/>
        </w:rPr>
        <w:t xml:space="preserve"> Никольского </w:t>
      </w:r>
      <w:r w:rsidRPr="00BE1B5F">
        <w:rPr>
          <w:rFonts w:ascii="Arial" w:hAnsi="Arial" w:cs="Arial"/>
          <w:sz w:val="24"/>
          <w:szCs w:val="24"/>
        </w:rPr>
        <w:t xml:space="preserve">сельсовета                                </w:t>
      </w:r>
      <w:r w:rsidR="00BE1B5F" w:rsidRPr="00BE1B5F">
        <w:rPr>
          <w:rFonts w:ascii="Arial" w:hAnsi="Arial" w:cs="Arial"/>
          <w:sz w:val="24"/>
          <w:szCs w:val="24"/>
        </w:rPr>
        <w:t xml:space="preserve">                           </w:t>
      </w:r>
      <w:r w:rsidRPr="00BE1B5F">
        <w:rPr>
          <w:rFonts w:ascii="Arial" w:hAnsi="Arial" w:cs="Arial"/>
          <w:sz w:val="24"/>
          <w:szCs w:val="24"/>
        </w:rPr>
        <w:t xml:space="preserve">  </w:t>
      </w:r>
      <w:r w:rsidR="00BE1B5F" w:rsidRPr="00BE1B5F">
        <w:rPr>
          <w:rFonts w:ascii="Arial" w:hAnsi="Arial" w:cs="Arial"/>
          <w:sz w:val="24"/>
          <w:szCs w:val="24"/>
        </w:rPr>
        <w:t xml:space="preserve">В.Ю. </w:t>
      </w:r>
      <w:proofErr w:type="spellStart"/>
      <w:r w:rsidR="00BE1B5F" w:rsidRPr="00BE1B5F">
        <w:rPr>
          <w:rFonts w:ascii="Arial" w:hAnsi="Arial" w:cs="Arial"/>
          <w:sz w:val="24"/>
          <w:szCs w:val="24"/>
        </w:rPr>
        <w:t>Экель</w:t>
      </w:r>
      <w:proofErr w:type="spellEnd"/>
    </w:p>
    <w:p w:rsidR="00D87A1B" w:rsidRPr="00BE1B5F" w:rsidRDefault="00D87A1B">
      <w:pPr>
        <w:rPr>
          <w:rFonts w:ascii="Arial" w:hAnsi="Arial" w:cs="Arial"/>
          <w:sz w:val="24"/>
          <w:szCs w:val="24"/>
        </w:rPr>
      </w:pPr>
    </w:p>
    <w:sectPr w:rsidR="00D87A1B" w:rsidRPr="00BE1B5F" w:rsidSect="008C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118"/>
    <w:rsid w:val="000B201E"/>
    <w:rsid w:val="00175378"/>
    <w:rsid w:val="00190BC0"/>
    <w:rsid w:val="0024136F"/>
    <w:rsid w:val="0029254C"/>
    <w:rsid w:val="002A4F49"/>
    <w:rsid w:val="002C13FD"/>
    <w:rsid w:val="003349D5"/>
    <w:rsid w:val="00346B9F"/>
    <w:rsid w:val="00382F66"/>
    <w:rsid w:val="00392FF8"/>
    <w:rsid w:val="005028C9"/>
    <w:rsid w:val="00533118"/>
    <w:rsid w:val="00536E52"/>
    <w:rsid w:val="00583EBD"/>
    <w:rsid w:val="0061083D"/>
    <w:rsid w:val="006C6706"/>
    <w:rsid w:val="007E496B"/>
    <w:rsid w:val="008A18B8"/>
    <w:rsid w:val="008C75E8"/>
    <w:rsid w:val="00944803"/>
    <w:rsid w:val="00AE2642"/>
    <w:rsid w:val="00AF55E9"/>
    <w:rsid w:val="00BE1B5F"/>
    <w:rsid w:val="00BF2D6A"/>
    <w:rsid w:val="00C05D4A"/>
    <w:rsid w:val="00C7405B"/>
    <w:rsid w:val="00C74DCC"/>
    <w:rsid w:val="00D32381"/>
    <w:rsid w:val="00D73928"/>
    <w:rsid w:val="00D87A1B"/>
    <w:rsid w:val="00E91844"/>
    <w:rsid w:val="00E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0F50"/>
  <w15:docId w15:val="{8CBCD1A3-E6DB-4DDE-88FD-5F233033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11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next w:val="a"/>
    <w:link w:val="a5"/>
    <w:qFormat/>
    <w:rsid w:val="0053311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napToGrid w:val="0"/>
      <w:color w:val="000000"/>
      <w:w w:val="90"/>
      <w:sz w:val="24"/>
      <w:szCs w:val="24"/>
    </w:rPr>
  </w:style>
  <w:style w:type="character" w:customStyle="1" w:styleId="a5">
    <w:name w:val="Подзаголовок Знак"/>
    <w:basedOn w:val="a0"/>
    <w:link w:val="a4"/>
    <w:rsid w:val="00533118"/>
    <w:rPr>
      <w:rFonts w:ascii="Cambria" w:eastAsia="Times New Roman" w:hAnsi="Cambria" w:cs="Times New Roman"/>
      <w:snapToGrid w:val="0"/>
      <w:color w:val="000000"/>
      <w:w w:val="9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11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83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olskij-r04.gosweb.gosuslugi.ru/&#1072;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с/совета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user</cp:lastModifiedBy>
  <cp:revision>24</cp:revision>
  <cp:lastPrinted>2024-04-22T08:16:00Z</cp:lastPrinted>
  <dcterms:created xsi:type="dcterms:W3CDTF">2015-01-30T02:17:00Z</dcterms:created>
  <dcterms:modified xsi:type="dcterms:W3CDTF">2024-04-22T08:20:00Z</dcterms:modified>
</cp:coreProperties>
</file>